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46" w:rsidRDefault="00FB0A46" w:rsidP="00FB0A4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МИНИСТЕРСТВО ПРОСВЕЩЕНИЯ </w:t>
      </w:r>
    </w:p>
    <w:p w:rsidR="00FB0A46" w:rsidRDefault="00FB0A46" w:rsidP="00FB0A46">
      <w:pPr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РОССИЙСКОЙ ФЕДЕРАЦИИ</w:t>
      </w:r>
    </w:p>
    <w:p w:rsidR="00FB0A46" w:rsidRDefault="00FB0A46" w:rsidP="00FB0A4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0A46" w:rsidRDefault="00FB0A46" w:rsidP="00FB0A46">
      <w:pPr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Министерство образования Тульской области</w:t>
      </w:r>
    </w:p>
    <w:p w:rsidR="00FB0A46" w:rsidRDefault="00FB0A46" w:rsidP="00FB0A4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0A46" w:rsidRDefault="00FB0A46" w:rsidP="00FB0A4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FB0A46" w:rsidRDefault="00FB0A46" w:rsidP="00FB0A4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МКОУ СОШ № 7</w:t>
      </w:r>
    </w:p>
    <w:p w:rsidR="00FB0A46" w:rsidRDefault="00FB0A46" w:rsidP="00FB0A4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7654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FB0A46" w:rsidTr="00FB0A46">
        <w:trPr>
          <w:trHeight w:val="1067"/>
        </w:trPr>
        <w:tc>
          <w:tcPr>
            <w:tcW w:w="3827" w:type="dxa"/>
          </w:tcPr>
          <w:p w:rsidR="00FB0A46" w:rsidRDefault="00FB0A4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РАССМОТРЕНО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педагогическим советом</w:t>
            </w:r>
          </w:p>
          <w:p w:rsidR="00FB0A46" w:rsidRDefault="00FB0A4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______________ Устинова Т.В.</w:t>
            </w:r>
          </w:p>
          <w:p w:rsidR="00FB0A46" w:rsidRDefault="00FB0A46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Протокол №11</w:t>
            </w:r>
          </w:p>
          <w:p w:rsidR="00FB0A46" w:rsidRDefault="00FB0A46">
            <w:pPr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от "30" августа  2022 г.</w:t>
            </w:r>
          </w:p>
          <w:p w:rsidR="00FB0A46" w:rsidRDefault="00FB0A46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hideMark/>
          </w:tcPr>
          <w:p w:rsidR="00FB0A46" w:rsidRDefault="00FB0A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УТВЕРЖДЕНО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директор школы</w:t>
            </w:r>
          </w:p>
          <w:p w:rsidR="00FB0A46" w:rsidRDefault="00FB0A4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______________Ларюшкина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Н.И.</w:t>
            </w:r>
          </w:p>
          <w:p w:rsidR="00FB0A46" w:rsidRDefault="00FB0A46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Приказ №80</w:t>
            </w:r>
          </w:p>
          <w:p w:rsidR="00FB0A46" w:rsidRDefault="00FB0A46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от "30" августа 2022 г.</w:t>
            </w:r>
          </w:p>
        </w:tc>
      </w:tr>
    </w:tbl>
    <w:p w:rsidR="005D25F4" w:rsidRDefault="005D25F4" w:rsidP="005D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396" w:rsidRDefault="000B4396" w:rsidP="000B4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396" w:rsidRDefault="000B4396" w:rsidP="000B4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РАБОЧАЯ  ПРОГРАММА </w:t>
      </w:r>
    </w:p>
    <w:p w:rsidR="000B4396" w:rsidRDefault="000B4396" w:rsidP="000B4396">
      <w:pPr>
        <w:widowControl w:val="0"/>
        <w:shd w:val="clear" w:color="auto" w:fill="FFFFFF"/>
        <w:tabs>
          <w:tab w:val="left" w:pos="6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B0A46">
        <w:rPr>
          <w:rFonts w:ascii="Times New Roman" w:hAnsi="Times New Roman" w:cs="Times New Roman"/>
          <w:bCs/>
          <w:color w:val="000000"/>
          <w:sz w:val="28"/>
          <w:szCs w:val="28"/>
        </w:rPr>
        <w:t>кружка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B4396" w:rsidRDefault="00FB0A46" w:rsidP="000B4396">
      <w:pPr>
        <w:widowControl w:val="0"/>
        <w:shd w:val="clear" w:color="auto" w:fill="FFFFFF"/>
        <w:tabs>
          <w:tab w:val="left" w:pos="6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</w:t>
      </w:r>
      <w:r w:rsidR="000B43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екоративно</w:t>
      </w:r>
      <w:r w:rsidR="00873B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прикладное творчество»</w:t>
      </w:r>
    </w:p>
    <w:p w:rsidR="00705350" w:rsidRPr="00705350" w:rsidRDefault="00705350" w:rsidP="000B4396">
      <w:pPr>
        <w:widowControl w:val="0"/>
        <w:shd w:val="clear" w:color="auto" w:fill="FFFFFF"/>
        <w:tabs>
          <w:tab w:val="left" w:pos="6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350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Направленность: художественная</w:t>
      </w:r>
    </w:p>
    <w:p w:rsidR="000B4396" w:rsidRDefault="000B4396" w:rsidP="000B4396">
      <w:pPr>
        <w:widowControl w:val="0"/>
        <w:shd w:val="clear" w:color="auto" w:fill="FFFFFF"/>
        <w:tabs>
          <w:tab w:val="left" w:pos="6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B4396" w:rsidRDefault="00007C05" w:rsidP="000B43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2022-2023</w:t>
      </w:r>
      <w:r w:rsidR="000B4396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0B4396" w:rsidRDefault="000B4396" w:rsidP="000B43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реализации программы: 1год</w:t>
      </w:r>
    </w:p>
    <w:p w:rsidR="000B4396" w:rsidRDefault="000B4396" w:rsidP="000B4396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0B4396" w:rsidRDefault="000B4396" w:rsidP="000B4396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5D25F4" w:rsidRDefault="005D25F4" w:rsidP="005D25F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D25F4" w:rsidRPr="0042401A" w:rsidRDefault="005D25F4" w:rsidP="005D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9677"/>
      </w:tblGrid>
      <w:tr w:rsidR="005D25F4" w:rsidRPr="0042401A" w:rsidTr="00153E8D">
        <w:trPr>
          <w:trHeight w:val="700"/>
        </w:trPr>
        <w:tc>
          <w:tcPr>
            <w:tcW w:w="9677" w:type="dxa"/>
            <w:vAlign w:val="center"/>
            <w:hideMark/>
          </w:tcPr>
          <w:p w:rsidR="005D25F4" w:rsidRPr="0042401A" w:rsidRDefault="005D25F4" w:rsidP="000B43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D25F4" w:rsidRPr="0042401A" w:rsidTr="00153E8D">
        <w:trPr>
          <w:trHeight w:val="1010"/>
        </w:trPr>
        <w:tc>
          <w:tcPr>
            <w:tcW w:w="9677" w:type="dxa"/>
          </w:tcPr>
          <w:p w:rsidR="005D25F4" w:rsidRPr="0042401A" w:rsidRDefault="005D25F4" w:rsidP="00153E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5D25F4" w:rsidRPr="0042401A" w:rsidRDefault="005D25F4" w:rsidP="00153E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5D25F4" w:rsidRPr="0042401A" w:rsidRDefault="005D25F4" w:rsidP="005D2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25F4" w:rsidRPr="0042401A" w:rsidRDefault="005D25F4" w:rsidP="005D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0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5D25F4" w:rsidRPr="0042401A" w:rsidRDefault="005D25F4" w:rsidP="005D2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25F4" w:rsidRPr="0042401A" w:rsidRDefault="005D25F4" w:rsidP="005D2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25F4" w:rsidRPr="0042401A" w:rsidRDefault="005D25F4" w:rsidP="005D2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br/>
        <w:t> 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br/>
        <w:t> 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lastRenderedPageBreak/>
        <w:br/>
        <w:t> </w:t>
      </w:r>
      <w:r>
        <w:rPr>
          <w:rFonts w:ascii="Verdana" w:hAnsi="Verdana" w:cs="Times New Roman"/>
          <w:color w:val="000000"/>
          <w:sz w:val="20"/>
          <w:szCs w:val="20"/>
        </w:rPr>
        <w:t xml:space="preserve">                                                    </w:t>
      </w: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t>СОДЕРЖАНИЕ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 xml:space="preserve">Пояснительная записка </w:t>
      </w:r>
      <w:r w:rsidR="00930BAE">
        <w:rPr>
          <w:rFonts w:ascii="Verdana" w:hAnsi="Verdana" w:cs="Times New Roman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642EE3">
        <w:rPr>
          <w:rFonts w:ascii="Verdana" w:hAnsi="Verdana" w:cs="Times New Roman"/>
          <w:color w:val="000000"/>
          <w:sz w:val="20"/>
          <w:szCs w:val="20"/>
        </w:rPr>
        <w:t>3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Методика проведения занятия </w:t>
      </w:r>
      <w:r w:rsidR="00930BAE">
        <w:rPr>
          <w:rFonts w:ascii="Verdana" w:hAnsi="Verdana" w:cs="Times New Roman"/>
          <w:color w:val="000000"/>
          <w:sz w:val="20"/>
          <w:szCs w:val="20"/>
        </w:rPr>
        <w:t>………………………………………………………………………………………</w:t>
      </w:r>
      <w:r w:rsidRPr="00642EE3">
        <w:rPr>
          <w:rFonts w:ascii="Verdana" w:hAnsi="Verdana" w:cs="Times New Roman"/>
          <w:color w:val="000000"/>
          <w:sz w:val="20"/>
          <w:szCs w:val="20"/>
        </w:rPr>
        <w:t>4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Тематический план</w:t>
      </w:r>
      <w:r w:rsidR="00930BAE">
        <w:rPr>
          <w:rFonts w:ascii="Verdana" w:hAnsi="Verdana" w:cs="Times New Roman"/>
          <w:color w:val="000000"/>
          <w:sz w:val="20"/>
          <w:szCs w:val="20"/>
        </w:rPr>
        <w:t>………………………………………………………………………………………………………….</w:t>
      </w:r>
      <w:r w:rsidRPr="00642EE3">
        <w:rPr>
          <w:rFonts w:ascii="Verdana" w:hAnsi="Verdana" w:cs="Times New Roman"/>
          <w:color w:val="000000"/>
          <w:sz w:val="20"/>
          <w:szCs w:val="20"/>
        </w:rPr>
        <w:t xml:space="preserve"> 7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 xml:space="preserve">Календарно-тематический план </w:t>
      </w:r>
      <w:r w:rsidR="00930BAE">
        <w:rPr>
          <w:rFonts w:ascii="Verdana" w:hAnsi="Verdana" w:cs="Times New Roman"/>
          <w:color w:val="000000"/>
          <w:sz w:val="20"/>
          <w:szCs w:val="20"/>
        </w:rPr>
        <w:t>……………………………………………………………………………………</w:t>
      </w:r>
      <w:r w:rsidRPr="00642EE3">
        <w:rPr>
          <w:rFonts w:ascii="Verdana" w:hAnsi="Verdana" w:cs="Times New Roman"/>
          <w:color w:val="000000"/>
          <w:sz w:val="20"/>
          <w:szCs w:val="20"/>
        </w:rPr>
        <w:t>8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 xml:space="preserve">Заключение </w:t>
      </w:r>
      <w:r w:rsidR="00930BAE">
        <w:rPr>
          <w:rFonts w:ascii="Verdana" w:hAnsi="Verdana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……………………………………………………………………………………………………………………15</w:t>
      </w:r>
    </w:p>
    <w:p w:rsidR="00642EE3" w:rsidRPr="00642EE3" w:rsidRDefault="00930BAE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Список электронных ресурсов …………………………………………………………………………………….16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br/>
        <w:t> </w:t>
      </w: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642EE3" w:rsidRPr="00642EE3" w:rsidRDefault="00642EE3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lastRenderedPageBreak/>
        <w:t>Пояснительная записка</w:t>
      </w:r>
    </w:p>
    <w:p w:rsidR="00642EE3" w:rsidRPr="00642EE3" w:rsidRDefault="00642EE3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br/>
        <w:t> 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t>«Истоки творческих способностей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t>и дарований детей на кончиках их пальцев.</w:t>
      </w: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br/>
        <w:t>От пальцев, образно говоря, идут тончайшие</w:t>
      </w: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br/>
        <w:t>ручейки, которые питают источник творческой мысли.</w:t>
      </w: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br/>
        <w:t>Другими словами: чем больше мастерства</w:t>
      </w: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br/>
        <w:t>в детской ладошке, тем умнее ребенок».</w:t>
      </w: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br/>
        <w:t>Сухомлинский В.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br/>
        <w:t> 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t>Что же понимается под творческими способностями?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Творчество — деятельность, порождающая нечто качественно новое, никогда ранее не существовавшее.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Творчество — это создание чего-то нового, ценного не только для данного человека, но и для других.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Вот здесь-то и требуются особые качества ума, такие, как наблюдательность, умение сопоставлять и анализировать, находить связи и зависимости - все то, что в совокупности и составляет творческие способности.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Дети обладают разнообразными потенциальными способностями.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 xml:space="preserve">Задача дополнительного образования – выявить и развить их в доступной и интересной детям деятельности. Во многих случаях результаты были настолько впечатляющими, что те, кто видел работы учащихся, невольно восклицали: «Ну, это удел </w:t>
      </w:r>
      <w:proofErr w:type="gramStart"/>
      <w:r w:rsidRPr="00642EE3">
        <w:rPr>
          <w:rFonts w:ascii="Verdana" w:hAnsi="Verdana" w:cs="Times New Roman"/>
          <w:color w:val="000000"/>
          <w:sz w:val="20"/>
          <w:szCs w:val="20"/>
        </w:rPr>
        <w:t>одаренных</w:t>
      </w:r>
      <w:proofErr w:type="gramEnd"/>
      <w:r w:rsidRPr="00642EE3">
        <w:rPr>
          <w:rFonts w:ascii="Verdana" w:hAnsi="Verdana" w:cs="Times New Roman"/>
          <w:color w:val="000000"/>
          <w:sz w:val="20"/>
          <w:szCs w:val="20"/>
        </w:rPr>
        <w:t>, талантливых, способных!». Однако вызывающие восхищение работы в наших условиях выполняют обычные дети, и притом все.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Развить способности – это, значит, вооружить ребенка способом деятельности, дать ему в руки ключ, принцип выполнения работы, создать условия для выявления и расцвета его одаренности.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«Способности не просто проявляются в труде, они формируются, развиваются, расцветают в труде и гибнут в бездействие».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Работа в кружке «Мастерица» —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t>Цель программы</w:t>
      </w:r>
      <w:r w:rsidRPr="00642EE3">
        <w:rPr>
          <w:rFonts w:ascii="Verdana" w:hAnsi="Verdana" w:cs="Times New Roman"/>
          <w:color w:val="000000"/>
          <w:sz w:val="20"/>
          <w:szCs w:val="20"/>
        </w:rPr>
        <w:t> – создать условия для творческой реализации личности ребенка, через развитие познавательного интереса, фантазии, художественного вкуса при знакомстве и овладении навыками различных видов декоративно-прикладного искусства.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t>Задачи программы.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Обучающие: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Обучить правильно и безопасно работать с инструментами и оборудованием;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lastRenderedPageBreak/>
        <w:t xml:space="preserve">Обучить основам технологии вышивки, 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бисероплетения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>, художественного изготовления искусственных цветов, вязания, лоскутное шитье, изготовления мягкой игрушки;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Познакомить с историей возникновения изучаемых видов ДПИ, традиционными народными праздниками.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Развивающие: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Развить чувство эстетического восприятия прекрасного;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Развить образное и пространственное мышление;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Развить творческие способности и фантазию учащихся.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Воспитательные: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 xml:space="preserve">Воспитать умение строить отношения </w:t>
      </w:r>
      <w:proofErr w:type="gramStart"/>
      <w:r w:rsidRPr="00642EE3">
        <w:rPr>
          <w:rFonts w:ascii="Verdana" w:hAnsi="Verdana" w:cs="Times New Roman"/>
          <w:color w:val="000000"/>
          <w:sz w:val="20"/>
          <w:szCs w:val="20"/>
        </w:rPr>
        <w:t>со</w:t>
      </w:r>
      <w:proofErr w:type="gramEnd"/>
      <w:r w:rsidRPr="00642EE3">
        <w:rPr>
          <w:rFonts w:ascii="Verdana" w:hAnsi="Verdana" w:cs="Times New Roman"/>
          <w:color w:val="000000"/>
          <w:sz w:val="20"/>
          <w:szCs w:val="20"/>
        </w:rPr>
        <w:t xml:space="preserve"> взрослыми и сверстниками;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Воспитать трудолюбие и уважение к мастерам своего дела;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Воспитать умение преодолевать неудачи.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Формы занятий: групповые, индивидуальные, фронтальные, подгрупповые, интегрированные.</w:t>
      </w:r>
    </w:p>
    <w:p w:rsid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Типы занятий: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Комбинированные занятия (Освоение нового материала, повторение и закрепление пройденного);</w:t>
      </w:r>
    </w:p>
    <w:p w:rsidR="00642EE3" w:rsidRPr="00642EE3" w:rsidRDefault="00007C05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Возрастная группа: 10-14</w:t>
      </w:r>
      <w:r w:rsidR="00642EE3" w:rsidRPr="00642EE3">
        <w:rPr>
          <w:rFonts w:ascii="Verdana" w:hAnsi="Verdana" w:cs="Times New Roman"/>
          <w:color w:val="000000"/>
          <w:sz w:val="20"/>
          <w:szCs w:val="20"/>
        </w:rPr>
        <w:t> лет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Наполнение группы: 7-15 человек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Срок:</w:t>
      </w: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t> </w:t>
      </w:r>
      <w:r w:rsidRPr="00642EE3">
        <w:rPr>
          <w:rFonts w:ascii="Verdana" w:hAnsi="Verdana" w:cs="Times New Roman"/>
          <w:color w:val="000000"/>
          <w:sz w:val="20"/>
          <w:szCs w:val="20"/>
        </w:rPr>
        <w:t>1 год. (72 часа, 2 часа в неделю)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Форма подведения итогов – Итоговая выставка работ обучающихся</w:t>
      </w:r>
    </w:p>
    <w:p w:rsid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t>Методика проведения занятия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Формы работы: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Беседы;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Занятия на основе метода интеграции;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Рассматривание изделий народного искусства, иллюстраций, альбомов, открыток, таблиц, презентаций;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Выставки работ по декоративно-прикладному искусству;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Просмотр видеофильмов;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lastRenderedPageBreak/>
        <w:t>Использование силуэтного моделирования;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Экспериментирование с различными художественными материалами;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Самостоятельное создание декоративных изделий.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Методы и приемы: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1.Наглядные методы: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- рассматривание подлинных изделий, иллюстраций, альбомов, открыток, таблиц, презентаций, наглядных пособий;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- показ способов действия с инструментами и материалами.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2. Словесные методы: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- беседа;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- использование художественного слова;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- объяснение способов действия с инструментами и материалами;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- указания, пояснения;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- анализ выполненных работ.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3. Практические методы: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 xml:space="preserve">- обучение способам изготовления декоративных цветов, 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бисероплетения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>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- самостоятельное выполнение декоративных изделий;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- использование различных инструментов и материалов для реализации замысла;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- индивидуальный подход.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4. Метод «подмастерья»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5. Мотивационные методы: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- убеждение,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- поощрение;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- создание ситуации успеха.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6. Игровые методы: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- игровые ситуации.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 xml:space="preserve">Учитывая возрастные и психологические особенности </w:t>
      </w:r>
      <w:proofErr w:type="gramStart"/>
      <w:r w:rsidRPr="00642EE3">
        <w:rPr>
          <w:rFonts w:ascii="Verdana" w:hAnsi="Verdana" w:cs="Times New Roman"/>
          <w:color w:val="000000"/>
          <w:sz w:val="20"/>
          <w:szCs w:val="20"/>
        </w:rPr>
        <w:t>обучающихся</w:t>
      </w:r>
      <w:proofErr w:type="gramEnd"/>
      <w:r w:rsidRPr="00642EE3">
        <w:rPr>
          <w:rFonts w:ascii="Verdana" w:hAnsi="Verdana" w:cs="Times New Roman"/>
          <w:color w:val="000000"/>
          <w:sz w:val="20"/>
          <w:szCs w:val="20"/>
        </w:rPr>
        <w:t>, для реализации программы используются различные формы и методы обучения: рассказ, беседа, объяснение, а также практические упражнения.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proofErr w:type="gramStart"/>
      <w:r w:rsidRPr="00642EE3">
        <w:rPr>
          <w:rFonts w:ascii="Verdana" w:hAnsi="Verdana" w:cs="Times New Roman"/>
          <w:color w:val="000000"/>
          <w:sz w:val="20"/>
          <w:szCs w:val="20"/>
        </w:rPr>
        <w:lastRenderedPageBreak/>
        <w:t>Беседа – метод обучения, при котором педагог использует имеющиеся у обучающихся знания и опыт.</w:t>
      </w:r>
      <w:proofErr w:type="gramEnd"/>
      <w:r w:rsidRPr="00642EE3">
        <w:rPr>
          <w:rFonts w:ascii="Verdana" w:hAnsi="Verdana" w:cs="Times New Roman"/>
          <w:color w:val="000000"/>
          <w:sz w:val="20"/>
          <w:szCs w:val="20"/>
        </w:rPr>
        <w:t xml:space="preserve"> С помощью вопросов и полученных ответов подводит к пониманию и усвоению материала, а также осуществляет повторение и проверку пройденного.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В обучении используется разновидность рассказа-объяснения, когда рассуждения и доказательства сопровождаются учебной демонстрацией.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Практические упражнения – целью этих упражнений является применение теоретических знаний обучающимися в трудовой деятельности. Такие упражнения способствуют трудовому воспитанию.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t>Требования к уровню подготовки учащихся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В процессе занятий педагог направляет творчество детей не только на создание новых идей, разработок, но и на самопознание и открытие своего «Я». При этом необходимо добиваться, чтобы и сами обучающиеся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proofErr w:type="gramStart"/>
      <w:r w:rsidRPr="00642EE3">
        <w:rPr>
          <w:rFonts w:ascii="Verdana" w:hAnsi="Verdana" w:cs="Times New Roman"/>
          <w:color w:val="000000"/>
          <w:sz w:val="20"/>
          <w:szCs w:val="20"/>
        </w:rPr>
        <w:t>В результате обучения в кружке по данной программе предполагается, что обучающиеся получат следующие основные знания и умения: умение планировать порядок рабочих операций, умение постоянно контролировать свою работу, умение пользоваться простейшими инструментами, знание видов и свойств материала, овладение приемами изготовления несложных поделок, расширение кругозора в области декоративно-прикладного искусства, истории, народных обрядов и традиций северо-западных народов.</w:t>
      </w:r>
      <w:proofErr w:type="gramEnd"/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 xml:space="preserve">Проверка усвоения программы производится в форме собеседования с </w:t>
      </w:r>
      <w:proofErr w:type="gramStart"/>
      <w:r w:rsidRPr="00642EE3">
        <w:rPr>
          <w:rFonts w:ascii="Verdana" w:hAnsi="Verdana" w:cs="Times New Roman"/>
          <w:color w:val="000000"/>
          <w:sz w:val="20"/>
          <w:szCs w:val="20"/>
        </w:rPr>
        <w:t>обучающимися</w:t>
      </w:r>
      <w:proofErr w:type="gramEnd"/>
      <w:r w:rsidRPr="00642EE3">
        <w:rPr>
          <w:rFonts w:ascii="Verdana" w:hAnsi="Verdana" w:cs="Times New Roman"/>
          <w:color w:val="000000"/>
          <w:sz w:val="20"/>
          <w:szCs w:val="20"/>
        </w:rPr>
        <w:t xml:space="preserve"> в конце учебного года, а также участием в конкурсах, выставках.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Ожидаемые результаты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 xml:space="preserve">В результате </w:t>
      </w:r>
      <w:proofErr w:type="gramStart"/>
      <w:r w:rsidRPr="00642EE3">
        <w:rPr>
          <w:rFonts w:ascii="Verdana" w:hAnsi="Verdana" w:cs="Times New Roman"/>
          <w:color w:val="000000"/>
          <w:sz w:val="20"/>
          <w:szCs w:val="20"/>
        </w:rPr>
        <w:t>обучения по</w:t>
      </w:r>
      <w:proofErr w:type="gramEnd"/>
      <w:r w:rsidRPr="00642EE3">
        <w:rPr>
          <w:rFonts w:ascii="Verdana" w:hAnsi="Verdana" w:cs="Times New Roman"/>
          <w:color w:val="000000"/>
          <w:sz w:val="20"/>
          <w:szCs w:val="20"/>
        </w:rPr>
        <w:t xml:space="preserve"> данной программе учащиеся: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 xml:space="preserve">– научатся различным приемам работы с тканью, мехом, бисером, нитками мулине, освоят технику — изготовления искусственных цветов из ткани, 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бисероплетения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 xml:space="preserve"> и вышивки бисером, вышивания, вязания крючком, изготовления мягкой игрушки.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– научатся следовать устным инструкциям, читать и зарисовывать схемы изделий;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– будут создавать композиции с изделиями;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– 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– овладеют навыками культуры труда;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– улучшат свои коммуникативные способности и приобретут навыки работы в коллективе.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— получат знания о месте и роли декоративно — прикладного искусства в жизни человека;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— узнают о народных промыслах северо-западного региона.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Формы подведения итогов реализации дополнительной образовательной программы: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lastRenderedPageBreak/>
        <w:t>• Составление альбома лучших работ.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• Проведение выставок работ учащихся: – в классе, – в школе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• Участие в районной выставке детских творческих работ, конкурсах.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•Защита проектов.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• Творческий отчет руководителя кружка на педсовете.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•Проведение мастер-классов;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•Участие в школьных тематических выставках (День знаний, Мастерская деда Мороза, 8 марта, День влюбленных, итоговая выставка, и т.д.);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 xml:space="preserve">•Участие в школьных конкурсах (ярмарка – масленица, “Подарок осени” для 3-4 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кл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>., “Я и мама рукодельницы”).</w:t>
      </w:r>
    </w:p>
    <w:p w:rsid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t>Содержание программы.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Содержание данной программы направлено на выполнение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различных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Программа знакомит с увлекательными видами рукоделия.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t>Для освоения программы необходимы следующие материалы и приспособления: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160F19"/>
          <w:sz w:val="20"/>
          <w:szCs w:val="20"/>
        </w:rPr>
        <w:t>Для изготовления искусственных цветов вам потребуется медная, алюминиевая, железная проволока разного диаметра, от 0,3 до 2 мм</w:t>
      </w:r>
      <w:proofErr w:type="gramStart"/>
      <w:r w:rsidRPr="00642EE3">
        <w:rPr>
          <w:rFonts w:ascii="Verdana" w:hAnsi="Verdana" w:cs="Times New Roman"/>
          <w:color w:val="160F19"/>
          <w:sz w:val="20"/>
          <w:szCs w:val="20"/>
        </w:rPr>
        <w:t>.</w:t>
      </w:r>
      <w:proofErr w:type="gramEnd"/>
      <w:r w:rsidRPr="00642EE3">
        <w:rPr>
          <w:rFonts w:ascii="Verdana" w:hAnsi="Verdana" w:cs="Times New Roman"/>
          <w:color w:val="160F19"/>
          <w:sz w:val="20"/>
          <w:szCs w:val="20"/>
        </w:rPr>
        <w:t xml:space="preserve"> </w:t>
      </w:r>
      <w:proofErr w:type="gramStart"/>
      <w:r w:rsidRPr="00642EE3">
        <w:rPr>
          <w:rFonts w:ascii="Verdana" w:hAnsi="Verdana" w:cs="Times New Roman"/>
          <w:color w:val="160F19"/>
          <w:sz w:val="20"/>
          <w:szCs w:val="20"/>
        </w:rPr>
        <w:t>п</w:t>
      </w:r>
      <w:proofErr w:type="gramEnd"/>
      <w:r w:rsidRPr="00642EE3">
        <w:rPr>
          <w:rFonts w:ascii="Verdana" w:hAnsi="Verdana" w:cs="Times New Roman"/>
          <w:color w:val="160F19"/>
          <w:sz w:val="20"/>
          <w:szCs w:val="20"/>
        </w:rPr>
        <w:t xml:space="preserve">о 2 м. Она обязательно должна быть пластичной. </w:t>
      </w:r>
      <w:proofErr w:type="gramStart"/>
      <w:r w:rsidRPr="00642EE3">
        <w:rPr>
          <w:rFonts w:ascii="Verdana" w:hAnsi="Verdana" w:cs="Times New Roman"/>
          <w:color w:val="160F19"/>
          <w:sz w:val="20"/>
          <w:szCs w:val="20"/>
        </w:rPr>
        <w:t>Бумага креповая зеленая, белая, красная или розовая, клей ПВА, нитки белые № 35 и № 100, вата, ножницы, ткань белая, зеленая - лучше шелк или хлопчатобумажную (ситец) по 0,3 м. (ткань обработана крахмалом), ножницы, тетрадь, исчезающий карандаш для ткани, картон для выкроек формата А-4 два листа, цветные карандаши.</w:t>
      </w:r>
      <w:proofErr w:type="gramEnd"/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Для 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бисероплетения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 xml:space="preserve"> вам потребуется: бисер, бусины и стеклярус производство Чехия (пакетик с россыпью из трех – четырех оттенков одного цвета), иглы для бисера, размер иглы соответствует отверстию бисера; чем больше номер, чем соответственно тоньше игла. Для бисеринок с маленькими отверстиями подходят иглы номеров от 10 до 15, 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мононить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 xml:space="preserve">, нитки синтетические. Хорошо подходят нити из нейлона и 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спандекса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>, нить-резинка, ножницы. Чтобы удобно было работать с бисером - обычное полотенце, для хранения бисера пластиковые контейнеры.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proofErr w:type="gramStart"/>
      <w:r w:rsidRPr="00642EE3">
        <w:rPr>
          <w:rFonts w:ascii="Verdana" w:hAnsi="Verdana" w:cs="Times New Roman"/>
          <w:color w:val="000000"/>
          <w:sz w:val="20"/>
          <w:szCs w:val="20"/>
        </w:rPr>
        <w:t>Для вышивки мулине, лентами, бисером потребуется: </w:t>
      </w:r>
      <w:hyperlink r:id="rId4" w:tgtFrame="_blank" w:history="1">
        <w:r w:rsidRPr="00642EE3">
          <w:rPr>
            <w:rFonts w:ascii="Verdana" w:hAnsi="Verdana" w:cs="Times New Roman"/>
            <w:color w:val="00000A"/>
            <w:sz w:val="20"/>
            <w:u w:val="single"/>
          </w:rPr>
          <w:t>канва, серый или белый лен,</w:t>
        </w:r>
      </w:hyperlink>
      <w:r w:rsidRPr="00642EE3">
        <w:rPr>
          <w:rFonts w:ascii="Verdana" w:hAnsi="Verdana" w:cs="Times New Roman"/>
          <w:color w:val="000000"/>
          <w:sz w:val="20"/>
          <w:szCs w:val="20"/>
        </w:rPr>
        <w:t> креп-сатин (ткань на выбор) нитки мулине 3-4 цветов, ирис, ленты атласные 0,3 – 5,0 см. (цвет: зеленые, красные, желтые, коричневые и их оттенки).</w:t>
      </w:r>
      <w:proofErr w:type="gramEnd"/>
      <w:r w:rsidRPr="00642EE3">
        <w:rPr>
          <w:rFonts w:ascii="Verdana" w:hAnsi="Verdana" w:cs="Times New Roman"/>
          <w:color w:val="000000"/>
          <w:sz w:val="20"/>
          <w:szCs w:val="20"/>
        </w:rPr>
        <w:t xml:space="preserve"> Иглы с тупым </w:t>
      </w:r>
      <w:r w:rsidRPr="00642EE3">
        <w:rPr>
          <w:rFonts w:ascii="Verdana" w:hAnsi="Verdana" w:cs="Times New Roman"/>
          <w:color w:val="000000"/>
          <w:sz w:val="20"/>
          <w:szCs w:val="20"/>
        </w:rPr>
        <w:lastRenderedPageBreak/>
        <w:t>концом. Синельные или гобеленовые иглы, обязательно с широким ушком. Размеры игл от №13 до №18. Игла для вышивки бисером №26.</w:t>
      </w:r>
      <w:r w:rsidRPr="00642EE3">
        <w:rPr>
          <w:rFonts w:ascii="Verdana" w:hAnsi="Verdana" w:cs="Times New Roman"/>
          <w:color w:val="000000"/>
          <w:sz w:val="20"/>
          <w:szCs w:val="20"/>
        </w:rPr>
        <w:br/>
        <w:t>Чтобы облегчить себе работу, приобретите пару небольших круглых магнитов, на которых очень удобно оставлять иглы. Пяльцы круглые или прямоугольные. Ножницы - маленькие остроконечные вышивальные и большие портновские, исчезающий карандаш по ткани.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proofErr w:type="gramStart"/>
      <w:r w:rsidRPr="00642EE3">
        <w:rPr>
          <w:rFonts w:ascii="Verdana" w:hAnsi="Verdana" w:cs="Times New Roman"/>
          <w:color w:val="000000"/>
          <w:sz w:val="20"/>
          <w:szCs w:val="20"/>
        </w:rPr>
        <w:t>Для изготовления мягкой игрушки потребуется: кожа, мех, ткани, шнур, нитки, ножницы, игла, наперсток, мел, клей ПВА, бумага для выкройки, бусины или кукольные глазки.</w:t>
      </w:r>
      <w:proofErr w:type="gramEnd"/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proofErr w:type="gramStart"/>
      <w:r w:rsidRPr="00642EE3">
        <w:rPr>
          <w:rFonts w:ascii="Verdana" w:hAnsi="Verdana" w:cs="Times New Roman"/>
          <w:color w:val="000000"/>
          <w:sz w:val="20"/>
          <w:szCs w:val="20"/>
        </w:rPr>
        <w:t>Для художественной обработки кожи потребуется: ножницы маленькие остроконечные, ножницы “зигзаг”, карандаш, линейка, клей ПВА-М, клей «Момент-кристалл», ручка, картон, кусочки кожи, краски для кожи, гуашь, свечи, спички, пинцет, шило, игла, нитки, наперсток.</w:t>
      </w:r>
      <w:proofErr w:type="gramEnd"/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 xml:space="preserve">Для вязания крючком вам потребуются: 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крючок№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 xml:space="preserve"> 2, пряжа 55% хлопок/45% акрил, вес 50гр/160 м. (белый, красный, желтый, голубой, коричневый, оранжевый по 1 шт.), 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синтепон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>, дополнительные инструменты: иголка с длинным ушком (штопальная) для сшивания деталей изделия, ножницы, линейка для построения выкроек, швейные булавки и булавка для временного перемещения петель.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proofErr w:type="gramStart"/>
      <w:r w:rsidRPr="00642EE3">
        <w:rPr>
          <w:rFonts w:ascii="Verdana" w:hAnsi="Verdana" w:cs="Times New Roman"/>
          <w:color w:val="000000"/>
          <w:sz w:val="20"/>
          <w:szCs w:val="20"/>
        </w:rPr>
        <w:t>Для изготовления подарков к праздникам потребуется: тетрадь, ручка, ножницы, оберточная бумага, двусторонний скотч, лента или веревочка, клей момент, ткань 15*15 см., нить, игла, пуговицы, картон, ПВА-М, ленточка 20 см., линейка, пакеты (голубого, желтого, черного, зеленого, белого цветов) 5 упаковок, крючок № 3.</w:t>
      </w:r>
      <w:proofErr w:type="gramEnd"/>
    </w:p>
    <w:p w:rsidR="00642EE3" w:rsidRPr="00642EE3" w:rsidRDefault="00642EE3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t>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772"/>
        <w:gridCol w:w="1055"/>
      </w:tblGrid>
      <w:tr w:rsidR="00642EE3" w:rsidRPr="00642EE3" w:rsidTr="00642EE3">
        <w:trPr>
          <w:trHeight w:val="27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занятий</w:t>
            </w:r>
          </w:p>
        </w:tc>
      </w:tr>
      <w:tr w:rsidR="00642EE3" w:rsidRPr="00642EE3" w:rsidTr="00642EE3">
        <w:trPr>
          <w:trHeight w:val="3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 Художественное изготовление искусственных цветов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42EE3" w:rsidRPr="00642EE3" w:rsidTr="00642EE3">
        <w:trPr>
          <w:trHeight w:val="3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2. </w:t>
            </w:r>
            <w:proofErr w:type="spell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42EE3" w:rsidRPr="00642EE3" w:rsidTr="00642EE3">
        <w:trPr>
          <w:trHeight w:val="3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3. Вышивка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42EE3" w:rsidRPr="00642EE3" w:rsidTr="00642EE3">
        <w:trPr>
          <w:trHeight w:val="3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4. Лоскутное шитье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42EE3" w:rsidRPr="00642EE3" w:rsidTr="00642EE3">
        <w:trPr>
          <w:trHeight w:val="3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5. Мягкая игрушка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42EE3" w:rsidRPr="00642EE3" w:rsidTr="00642EE3">
        <w:trPr>
          <w:trHeight w:val="6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6. Художественная обработка кожи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42EE3" w:rsidRPr="00642EE3" w:rsidTr="00642EE3">
        <w:trPr>
          <w:trHeight w:val="3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7. Вязание крючком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42EE3" w:rsidRPr="00642EE3" w:rsidTr="00642EE3">
        <w:trPr>
          <w:trHeight w:val="3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8. </w:t>
            </w: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Подарки к праздникам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42EE3" w:rsidRPr="00642EE3" w:rsidTr="00642EE3">
        <w:trPr>
          <w:trHeight w:val="3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9. Выставки.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3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10. Итоговое занятие по результатам года.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9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9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9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</w:tbl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br/>
        <w:t> </w:t>
      </w:r>
    </w:p>
    <w:p w:rsidR="00642EE3" w:rsidRPr="00642EE3" w:rsidRDefault="00642EE3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t>Календарно-тематический план работы кружка</w:t>
      </w:r>
    </w:p>
    <w:p w:rsidR="00642EE3" w:rsidRPr="00642EE3" w:rsidRDefault="00642EE3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t>по декоративно – прикладному искусству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4"/>
        <w:gridCol w:w="2208"/>
        <w:gridCol w:w="2105"/>
        <w:gridCol w:w="2069"/>
        <w:gridCol w:w="37"/>
        <w:gridCol w:w="872"/>
      </w:tblGrid>
      <w:tr w:rsidR="00642EE3" w:rsidRPr="00642EE3" w:rsidTr="00642EE3">
        <w:trPr>
          <w:trHeight w:val="93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 и</w:t>
            </w: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темы занятия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темы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Инструменты и материалы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часов</w:t>
            </w:r>
          </w:p>
        </w:tc>
      </w:tr>
      <w:tr w:rsidR="00642EE3" w:rsidRPr="00642EE3" w:rsidTr="00642EE3">
        <w:trPr>
          <w:trHeight w:val="60"/>
          <w:tblCellSpacing w:w="15" w:type="dxa"/>
        </w:trPr>
        <w:tc>
          <w:tcPr>
            <w:tcW w:w="6" w:type="dxa"/>
            <w:gridSpan w:val="5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 Художественное изготовление искусственных цветов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42EE3" w:rsidRPr="00642EE3" w:rsidTr="00642EE3">
        <w:trPr>
          <w:trHeight w:val="1395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1. Введение в мастерство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занятие. Знакомство с видами ДПИ. Инструменты, оборудование и материалы, из истории возникновения, ТБ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тычинок, обработка стебля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Тетрадь, ручка, карандаш, ластик, ножницы, проволока толщина 0,3 мм и 0,7 мм (2 метра), ПВА, нитки № 10 или «ирис».</w:t>
            </w:r>
            <w:r w:rsidRPr="00642EE3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proofErr w:type="gramEnd"/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216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2. Изготовление цветов без инструментов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композиции. Пропорции. Изготовление лилии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деталей цветка, сборка цветка.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Тетрадь, карандаш, ластик, ножницы, проволока толщина 0,5 мм и 1 мм (2 метра), ПВА, вата, нитки № 35, белая ткань 10*25 см. (обработана крахмалом), цветные карандаши, креповая бумага белая и зеленая, карандаш для ткани исчезающий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150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 3.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цветов без инструментов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раскроя деталей. Изготовление розы.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деталей цветка, сборка цветка. Составление композиции.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арандаш</w:t>
            </w:r>
            <w:proofErr w:type="spell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ластик, ножницы, проволока толщина 0,5 мм и 1 мм (2 метра), ПВА, нитки № 100 или «ирис», белая ткань 10*25 см., цветные карандаши, креповая бумага белая и зеленая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1485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4. Изготовление цветов с использованием инструментов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работы с инструментами. Изготовление цветка хмелек.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деталей цветка, сборка цветка. Составление композиции.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Тетрадь, карандаш, ластик, ножницы, проволока толщина 0,5 мм 30 см, ПВА, нитки № 100 или «ирис», ткань двух контрастных цветов 10*25 см. (обработана крахмалом), креповая бумага в тон ткани.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345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5.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фантазийных цветов без инструментов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работы. Изготовление фантазийного цветка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деталей цветка, сборка цветка.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для теории, карандаш, ластик, ножницы, проволока толщина 0,5 мм 30 см, ПВА, нитки № 100 или «ирис», ткань двух контрастных цветов 10*25 см. (обработана крахмалом)</w:t>
            </w: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креповая бумага в тон ткани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210"/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2EE3" w:rsidRPr="00642EE3" w:rsidRDefault="00642EE3" w:rsidP="00642EE3">
            <w:pPr>
              <w:spacing w:before="100" w:beforeAutospacing="1" w:after="100" w:afterAutospacing="1"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proofErr w:type="spellStart"/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Бисероплетение</w:t>
            </w:r>
            <w:proofErr w:type="spellEnd"/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42EE3" w:rsidRPr="00642EE3" w:rsidTr="00642EE3">
        <w:trPr>
          <w:trHeight w:val="57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6.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цветов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плетения. Схемы плетения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букета цветов из бисера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для теории, проволока, бисер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 и</w:t>
            </w: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темы занятия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темы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Инструменты и материалы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часов</w:t>
            </w:r>
          </w:p>
        </w:tc>
      </w:tr>
      <w:tr w:rsidR="00642EE3" w:rsidRPr="00642EE3" w:rsidTr="00642EE3">
        <w:trPr>
          <w:trHeight w:val="91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 7.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животных из бисера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 принципы плетения по схеме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животных из бисера (брелок на телефон)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для теории, бисер, леска, проволока, иголка, цепочка, кольцо, нитка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8.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колье из бисера и бусин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 принципы плетения по схеме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колье из бисера и бусин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Тетрадь, бисер, бусины, нитки, леска, иголка для бисера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81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9.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кольца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модуля. Пропорции человека.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наброска фигуры человека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для теории, бисер, нитки</w:t>
            </w: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леска, иголка для бисера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88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10.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Плетение </w:t>
            </w:r>
            <w:proofErr w:type="spellStart"/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фенечки</w:t>
            </w:r>
            <w:proofErr w:type="spellEnd"/>
            <w:proofErr w:type="gram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станке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и приемы, схемы плетение </w:t>
            </w:r>
            <w:proofErr w:type="spellStart"/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фенечки</w:t>
            </w:r>
            <w:proofErr w:type="spellEnd"/>
            <w:proofErr w:type="gram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станке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фенечки</w:t>
            </w:r>
            <w:proofErr w:type="spellEnd"/>
            <w:proofErr w:type="gram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станке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Тетрадь, цвет</w:t>
            </w: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арандаши, бисер, нитки № 35 и №100, станок (самодельный), иголка для бисера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135"/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Вышивка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42EE3" w:rsidRPr="00642EE3" w:rsidTr="00642EE3">
        <w:trPr>
          <w:trHeight w:val="64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11.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Вышивание крестиком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вышивания крестиком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по вышиванию нитками мулине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для теории, пяльцы, ткань-канва, нитки мулине, иголка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81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12 Вышивание панно лентами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вышивания лентами.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по вышиванию лентами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Тетрадь, карандаш для ткани исчезающий, ткань-лен</w:t>
            </w: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пяльцы, ленты, игла синельная, ножницы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84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13.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Вышивание панно лентами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компоновки рисунка для вышивания лентами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по вышиванию лентами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Тетрадь, карандаш для ткани исчезающий, ткань-лен, пяльцы, ленты, игла синельная, ножницы</w:t>
            </w:r>
            <w:proofErr w:type="gramEnd"/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855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14.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Вышивание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бисером панно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цветов в схеме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эскиза-схемы панно, упражнений по вышиванию бисером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Тетрадь, карандаш для ткани исчезающий, </w:t>
            </w:r>
            <w:r w:rsidRPr="00642EE3">
              <w:rPr>
                <w:rFonts w:ascii="Times New Roman" w:hAnsi="Times New Roman" w:cs="Times New Roman"/>
                <w:sz w:val="24"/>
                <w:szCs w:val="24"/>
              </w:rPr>
              <w:t>креп-сатин,</w:t>
            </w: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пяльцы, бисер, игла для бисера, ножницы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87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 15.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Панно из бисера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украшение, закрепление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декоративного панно из бисера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для теории, карандаш, ластик,</w:t>
            </w: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ручка, бумага формат А</w:t>
            </w: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гуашь или акварель, кисточка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105"/>
          <w:tblCellSpacing w:w="15" w:type="dxa"/>
        </w:trPr>
        <w:tc>
          <w:tcPr>
            <w:tcW w:w="6" w:type="dxa"/>
            <w:gridSpan w:val="5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Лоскутное шитье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42EE3" w:rsidRPr="00642EE3" w:rsidTr="00642EE3">
        <w:trPr>
          <w:trHeight w:val="63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16.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шаги в лоскутной технике «</w:t>
            </w:r>
            <w:proofErr w:type="spell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Ляпак</w:t>
            </w:r>
            <w:proofErr w:type="spell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возникновения.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симметрии, композиции, приемы работы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декоративного узора в технике «</w:t>
            </w:r>
            <w:proofErr w:type="spell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Ляпак</w:t>
            </w:r>
            <w:proofErr w:type="spell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Тетрадь, лен, лоскутки </w:t>
            </w:r>
            <w:proofErr w:type="spell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/б или трикотажных тканей б/у, нитки, игла, наперсток, ножницы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63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17.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Лоскутная техника «</w:t>
            </w:r>
            <w:proofErr w:type="spell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Ляпак</w:t>
            </w:r>
            <w:proofErr w:type="spell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отделка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обработки косой бейкой изделия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Тетрадь, лен, лоскутки </w:t>
            </w:r>
            <w:proofErr w:type="spell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/б или трикотажных тканей б/у, косая бейка 2м., нитки, игла, наперсток, ножницы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525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18.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Лоскутная техника «Синель»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возникновения,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работы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основы для декоративной сумочки.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Тетрадь, лен, лоскутки </w:t>
            </w:r>
            <w:proofErr w:type="spell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/б или трикотажных тканей б/у, нитки, игла, наперсток, ножницы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15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 и</w:t>
            </w: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темы занятия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темы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Инструменты и материалы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часов</w:t>
            </w:r>
          </w:p>
        </w:tc>
      </w:tr>
      <w:tr w:rsidR="00642EE3" w:rsidRPr="00642EE3" w:rsidTr="00642EE3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19. Лоскутная техника «Синель»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обработки молнии-замка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втачивания молнии, завершение и декорирование работы.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Тетрадь, лен, лоскутки </w:t>
            </w:r>
            <w:proofErr w:type="spell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/б или трикотажных тканей б/у, нитки, игла, наперсток, молния 15-18 см., щетка грубой щетины, ножницы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2EE3" w:rsidRPr="00642EE3" w:rsidTr="00642EE3">
        <w:trPr>
          <w:trHeight w:val="150"/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 Мягкая игрушка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42EE3" w:rsidRPr="00642EE3" w:rsidTr="00642EE3">
        <w:trPr>
          <w:trHeight w:val="90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20.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выкройки игрушки животного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возникновения. ТБ. Понятие чертежа и выкройки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выкройки игрушки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для теории, карандаш, бумага, ножницы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93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21.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Раскрой частей </w:t>
            </w: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игрушки и сшивание деталей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Виды и формы мягкой игрушки. Понятие </w:t>
            </w: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приемах раскроя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раскроя частей игрушки и </w:t>
            </w: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сшивание деталей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Тетрадь для теории, ткань, нитки, иголка, </w:t>
            </w: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наперсток, набивка, ножницы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642EE3" w:rsidRPr="00642EE3" w:rsidTr="00642EE3">
        <w:trPr>
          <w:trHeight w:val="69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 22.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 частей игрушки и ее набивка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 техника ручных стежков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сшивания частей игрушки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для теории, ткань, нитки, иголка, наперсток, набивка, ножницы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99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23.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сборки и декорирование мягкой игрушки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формирования готового изделия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сборки и декорирования готового изделия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для теории, ткань, нитки, иголка, наперсток, набивка, ножницы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210"/>
          <w:tblCellSpacing w:w="15" w:type="dxa"/>
        </w:trPr>
        <w:tc>
          <w:tcPr>
            <w:tcW w:w="6" w:type="dxa"/>
            <w:gridSpan w:val="5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Художественная обработка кожи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2EE3" w:rsidRPr="00642EE3" w:rsidTr="00642EE3">
        <w:trPr>
          <w:trHeight w:val="90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24. </w:t>
            </w:r>
            <w:r w:rsidRPr="00642EE3">
              <w:rPr>
                <w:rFonts w:ascii="Times New Roman" w:hAnsi="Times New Roman" w:cs="Times New Roman"/>
                <w:sz w:val="24"/>
                <w:szCs w:val="24"/>
              </w:rPr>
              <w:t>Историю кожевенного дела. Общие сведения о работе с кожей.</w:t>
            </w: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Выкраивание деталей розы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изделий из кожи и их применение.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раскроя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вариантов обработки кожи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Тетрадь, ножницы маленькие остроконечные, карандаш, линейка, клей ПВА-М, ручка, картон, кусочки кожи, свечи, спички, пинцет, шило</w:t>
            </w:r>
            <w:proofErr w:type="gramEnd"/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123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25.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Термообработка кусочков кожи и их сборка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работы </w:t>
            </w: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термообработки</w:t>
            </w:r>
            <w:proofErr w:type="gram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сборке деталей из кожи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термообработки деталей из кожи, сборка отделочного цветка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Тетрадь, ножницы маленькие остроконечные, карандаш, линейка, клей ПВА-М, ручка, картон, кусочки кожи, свечи, спички, пинцет, шило, игла, нитки, наперсток.</w:t>
            </w:r>
            <w:proofErr w:type="gramEnd"/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111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26.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оберега-башмачка из кожи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сборки деталей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сборки оберега-башмачка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Тетрадь, ножницы маленькие остроконечные, карандаш, линейка, клей ПВА-М, ручка, картон, пинцет, шило, игла, нитки, наперсток.</w:t>
            </w:r>
            <w:proofErr w:type="gramEnd"/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135"/>
          <w:tblCellSpacing w:w="15" w:type="dxa"/>
        </w:trPr>
        <w:tc>
          <w:tcPr>
            <w:tcW w:w="6" w:type="dxa"/>
            <w:gridSpan w:val="5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 Вязание крючком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42EE3" w:rsidRPr="00642EE3" w:rsidTr="00642EE3">
        <w:trPr>
          <w:trHeight w:val="36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27.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возникновения </w:t>
            </w: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вязании</w:t>
            </w:r>
            <w:proofErr w:type="gram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крючком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чтения и составления схемы. Воздушная петля, соединительный столбик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воздушной петли, соединительного столбика, туловище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для теории, ручка, карандаш, ластик, крючок № 2, пряжа белого </w:t>
            </w: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цвета, ножницы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642EE3" w:rsidRPr="00642EE3" w:rsidTr="00642EE3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раздела и</w:t>
            </w: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темы занятия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темы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Инструменты и материалы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часов</w:t>
            </w:r>
          </w:p>
        </w:tc>
      </w:tr>
      <w:tr w:rsidR="00642EE3" w:rsidRPr="00642EE3" w:rsidTr="00642EE3">
        <w:trPr>
          <w:trHeight w:val="105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28.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Вязание туловище петушка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прибавления и убавления петель, столбик без </w:t>
            </w:r>
            <w:proofErr w:type="spell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накидом</w:t>
            </w:r>
            <w:proofErr w:type="spell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столбик с </w:t>
            </w:r>
            <w:proofErr w:type="spell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накидом</w:t>
            </w:r>
            <w:proofErr w:type="spell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прибавления и убавления петель, столбик с </w:t>
            </w:r>
            <w:proofErr w:type="spell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накидом</w:t>
            </w:r>
            <w:proofErr w:type="spell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вязание гребешка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для теории, карандаш, ластик,</w:t>
            </w: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ручка, крючок № 2, пряжа белого и красного цвета, ножницы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29.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Вязание гребешка и крылышек петушка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соединительный столбик с </w:t>
            </w:r>
            <w:proofErr w:type="spell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накидом</w:t>
            </w:r>
            <w:proofErr w:type="spell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гребешка и крылышек петушка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Тетрадь, ручка, крючок № 2, пряжа белого, красного, желтого, коричневого, оранжевого и голубого цвета, ножницы (с широким ушком)</w:t>
            </w:r>
            <w:proofErr w:type="gram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127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30.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клюва и хвостика петушка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симметрии.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клюва и хвостика петушка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Тетрадь, ручка, крючок № 2, пряжа белого, красного, желтого, коричневого, оранжевого и голубого цвета, ножницы</w:t>
            </w:r>
            <w:proofErr w:type="gram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34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31. Завершение работы. Сборка готового изделия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пропорции для </w:t>
            </w: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вязанных</w:t>
            </w:r>
            <w:proofErr w:type="gram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игрушек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приемов сборки деталей петушка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Тетрадь, ручка, крючок № 2, пряжа белого, красного, желтого, коричневого, оранжевого и голубого цвета, ножницы, игла штопальная (с широким ушком)</w:t>
            </w:r>
            <w:proofErr w:type="gram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345"/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8. Подарки к праздникам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2EE3" w:rsidRPr="00642EE3" w:rsidTr="00642EE3">
        <w:trPr>
          <w:trHeight w:val="34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32.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Елочные украшения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праздника. Понятие развертки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ёлочного украшения</w:t>
            </w: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–«</w:t>
            </w:r>
            <w:proofErr w:type="gramEnd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подарок»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Тетрадь, ручка, ножницы, оберточная бумага, </w:t>
            </w: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двусторонний скотч, лента или веревочка, клей момент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642EE3" w:rsidRPr="00642EE3" w:rsidTr="00642EE3">
        <w:trPr>
          <w:trHeight w:val="34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 33.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Подарок ко дню Матери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праздника.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йо-йо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подарка в технике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йо-йо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Тетрадь, ручка, ножницы, ткань 15*15 см., нить, игла, пуговицы, картон, ПВА-М, ленточка 20 см.</w:t>
            </w:r>
            <w:proofErr w:type="gram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34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34.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Подарок к 8 марта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праздника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подарка в технике вязания крючком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Тетрадь, ручка, линейка, ножницы, пакеты (голубого, желтого, черного, зеленого цветов) 4 упаковки, крючок № 3</w:t>
            </w:r>
            <w:proofErr w:type="gram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34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35.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демонстрации ДПИ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Окончательная отделка. Подготовка изделий к выставке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Тетрадь, ручка, изделия требующие декорирования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EE3" w:rsidRPr="00642EE3" w:rsidTr="00642EE3">
        <w:trPr>
          <w:trHeight w:val="33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36.</w:t>
            </w:r>
          </w:p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 Обмен опытом по МК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Тест-опрос о желаемых видах ДПИ, презентации работ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Тетрадь, ручка, новые МК по видам ДПИ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EE3" w:rsidRPr="00642EE3" w:rsidRDefault="00642EE3" w:rsidP="00642E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br/>
        <w:t> </w:t>
      </w: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30BAE" w:rsidRDefault="00930BAE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642EE3" w:rsidRPr="00642EE3" w:rsidRDefault="00642EE3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lastRenderedPageBreak/>
        <w:t>Заключение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Ожидаемые результаты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 xml:space="preserve">В результате </w:t>
      </w:r>
      <w:proofErr w:type="gramStart"/>
      <w:r w:rsidRPr="00642EE3">
        <w:rPr>
          <w:rFonts w:ascii="Verdana" w:hAnsi="Verdana" w:cs="Times New Roman"/>
          <w:color w:val="000000"/>
          <w:sz w:val="20"/>
          <w:szCs w:val="20"/>
        </w:rPr>
        <w:t>обучения по</w:t>
      </w:r>
      <w:proofErr w:type="gramEnd"/>
      <w:r w:rsidRPr="00642EE3">
        <w:rPr>
          <w:rFonts w:ascii="Verdana" w:hAnsi="Verdana" w:cs="Times New Roman"/>
          <w:color w:val="000000"/>
          <w:sz w:val="20"/>
          <w:szCs w:val="20"/>
        </w:rPr>
        <w:t xml:space="preserve"> данной программе учащиеся: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 xml:space="preserve">– научатся различным приемам работы с тканью, мехом, бисером, нитками мулине, освоят технику — изготовления искусственных цветов из ткани, 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бисероплетения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 xml:space="preserve"> и вышивки бисером, вышивания, вязания крючком, изготовления мягкой игрушки.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– научатся следовать устным инструкциям, читать и зарисовывать схемы изделий;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– будут создавать композиции с изделиями;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– 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– овладеют навыками культуры труда;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– улучшат свои коммуникативные способности и приобретут навыки работы в коллективе.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— получат знания о месте и роли декоративно — прикладного искусства в жизни человека;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— узнают о народных промыслах северо-западного региона.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Формы подведения итогов реализации дополнительной образовательной программы: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• Составление альбома лучших работ.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• Проведение выставок работ учащихся: – в классе, – в школе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• Участие в районной выставке детских творческих работ, конкурсах.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•Защита проектов.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• Творческий отчет руководителя кружка на педсовете.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•Проведение мастер-классов;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•Участие в школьных тематических выставках (День знаний, Мастерская деда Мороза, 8 марта, День влюбленных, итоговая выставка, и т.д.);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 xml:space="preserve">•Участие в школьных конкурсах (ярмарка – масленица, “Подарок осени” для 3-4 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кл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>., “Я и мама рукодельницы”).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jc w:val="right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t>«К народным традициям должно быть</w:t>
      </w: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br/>
        <w:t>величайшее внимание, их надо изучать</w:t>
      </w:r>
    </w:p>
    <w:p w:rsidR="00642EE3" w:rsidRPr="00642EE3" w:rsidRDefault="00642EE3" w:rsidP="00642EE3">
      <w:pPr>
        <w:spacing w:before="100" w:beforeAutospacing="1" w:after="100" w:afterAutospacing="1" w:line="240" w:lineRule="auto"/>
        <w:jc w:val="right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t>и воспринимать всей душой</w:t>
      </w:r>
    </w:p>
    <w:p w:rsidR="00642EE3" w:rsidRPr="00642EE3" w:rsidRDefault="00642EE3" w:rsidP="00642EE3">
      <w:pPr>
        <w:spacing w:before="100" w:beforeAutospacing="1" w:after="100" w:afterAutospacing="1" w:line="240" w:lineRule="auto"/>
        <w:jc w:val="right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t>их надо осваивать”</w:t>
      </w:r>
    </w:p>
    <w:p w:rsidR="00642EE3" w:rsidRPr="00642EE3" w:rsidRDefault="00642EE3" w:rsidP="00642EE3">
      <w:pPr>
        <w:spacing w:before="100" w:beforeAutospacing="1" w:after="100" w:afterAutospacing="1" w:line="240" w:lineRule="auto"/>
        <w:jc w:val="right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А.Б. Салтыков</w:t>
      </w:r>
    </w:p>
    <w:p w:rsidR="00642EE3" w:rsidRPr="00642EE3" w:rsidRDefault="00642EE3" w:rsidP="00642EE3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b/>
          <w:bCs/>
          <w:color w:val="000000"/>
          <w:sz w:val="20"/>
          <w:szCs w:val="20"/>
        </w:rPr>
        <w:lastRenderedPageBreak/>
        <w:t>Список электронных ресурсов и литературы</w:t>
      </w:r>
    </w:p>
    <w:p w:rsidR="00642EE3" w:rsidRPr="00642EE3" w:rsidRDefault="00C4708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hyperlink r:id="rId5" w:tgtFrame="_blank" w:history="1">
        <w:r w:rsidR="00642EE3" w:rsidRPr="00642EE3">
          <w:rPr>
            <w:rFonts w:ascii="Verdana" w:hAnsi="Verdana" w:cs="Times New Roman"/>
            <w:color w:val="2C7BDE"/>
            <w:sz w:val="20"/>
            <w:u w:val="single"/>
          </w:rPr>
          <w:t>История декоративно-прикладного искусства</w:t>
        </w:r>
      </w:hyperlink>
      <w:r w:rsidR="00642EE3" w:rsidRPr="00642EE3">
        <w:rPr>
          <w:rFonts w:ascii="Verdana" w:hAnsi="Verdana" w:cs="Times New Roman"/>
          <w:color w:val="000000"/>
          <w:sz w:val="20"/>
          <w:szCs w:val="20"/>
        </w:rPr>
        <w:t> </w:t>
      </w:r>
      <w:hyperlink r:id="rId6" w:tgtFrame="_blank" w:history="1">
        <w:r w:rsidR="00642EE3" w:rsidRPr="00642EE3">
          <w:rPr>
            <w:rFonts w:ascii="Verdana" w:hAnsi="Verdana" w:cs="Times New Roman"/>
            <w:color w:val="2C7BDE"/>
            <w:sz w:val="20"/>
            <w:u w:val="single"/>
          </w:rPr>
          <w:t xml:space="preserve">http://3ys.ru/istoriya-dekorativno-prikladnogo- </w:t>
        </w:r>
        <w:proofErr w:type="spellStart"/>
        <w:r w:rsidR="00642EE3" w:rsidRPr="00642EE3">
          <w:rPr>
            <w:rFonts w:ascii="Verdana" w:hAnsi="Verdana" w:cs="Times New Roman"/>
            <w:color w:val="2C7BDE"/>
            <w:sz w:val="20"/>
            <w:u w:val="single"/>
          </w:rPr>
          <w:t>iskusstva</w:t>
        </w:r>
        <w:proofErr w:type="spellEnd"/>
        <w:r w:rsidR="00642EE3" w:rsidRPr="00642EE3">
          <w:rPr>
            <w:rFonts w:ascii="Verdana" w:hAnsi="Verdana" w:cs="Times New Roman"/>
            <w:color w:val="2C7BDE"/>
            <w:sz w:val="20"/>
            <w:u w:val="single"/>
          </w:rPr>
          <w:t>/dekorativno-prikladnoe-iskusstvo.html</w:t>
        </w:r>
      </w:hyperlink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Декоративно-прикладное искусство </w:t>
      </w:r>
      <w:hyperlink r:id="rId7" w:tgtFrame="_blank" w:history="1">
        <w:r w:rsidRPr="00642EE3">
          <w:rPr>
            <w:rFonts w:ascii="Verdana" w:hAnsi="Verdana" w:cs="Times New Roman"/>
            <w:color w:val="2C7BDE"/>
            <w:sz w:val="20"/>
            <w:u w:val="single"/>
          </w:rPr>
          <w:t>http://www.twirpx.com/files/art/dpi/</w:t>
        </w:r>
      </w:hyperlink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Декоративно-прикладное искусство </w:t>
      </w:r>
      <w:hyperlink r:id="rId8" w:tgtFrame="_blank" w:history="1">
        <w:r w:rsidRPr="00642EE3">
          <w:rPr>
            <w:rFonts w:ascii="Verdana" w:hAnsi="Verdana" w:cs="Times New Roman"/>
            <w:color w:val="2C7BDE"/>
            <w:sz w:val="20"/>
            <w:u w:val="single"/>
          </w:rPr>
          <w:t>http://artsociety.ru/index.php?topic=216.0</w:t>
        </w:r>
      </w:hyperlink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Декоративно-прикладное  искусство </w:t>
      </w:r>
      <w:hyperlink r:id="rId9" w:tgtFrame="_blank" w:history="1">
        <w:r w:rsidRPr="00642EE3">
          <w:rPr>
            <w:rFonts w:ascii="Verdana" w:hAnsi="Verdana" w:cs="Times New Roman"/>
            <w:color w:val="2C7BDE"/>
            <w:sz w:val="20"/>
            <w:u w:val="single"/>
          </w:rPr>
          <w:t>http://school.xvatit.com/index.php</w:t>
        </w:r>
      </w:hyperlink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Особенности преподавания декоративно-прикладного искусства </w:t>
      </w:r>
      <w:hyperlink r:id="rId10" w:tgtFrame="_blank" w:history="1">
        <w:r w:rsidRPr="00642EE3">
          <w:rPr>
            <w:rFonts w:ascii="Verdana" w:hAnsi="Verdana" w:cs="Times New Roman"/>
            <w:color w:val="2C7BDE"/>
            <w:sz w:val="20"/>
            <w:u w:val="single"/>
          </w:rPr>
          <w:t>http://www.prosv.ru/ebooks/goryaeva_prikladnoe_isskustvo/02.htm</w:t>
        </w:r>
      </w:hyperlink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Художественная энциклопедия http://enc-dic.com/enc_art/Dekorativno-prikladnoe-iskusstvo-4124/</w:t>
      </w:r>
    </w:p>
    <w:p w:rsidR="00642EE3" w:rsidRPr="00642EE3" w:rsidRDefault="00C4708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hyperlink r:id="rId11" w:tgtFrame="_blank" w:history="1">
        <w:r w:rsidR="00642EE3" w:rsidRPr="00642EE3">
          <w:rPr>
            <w:rFonts w:ascii="Verdana" w:hAnsi="Verdana" w:cs="Times New Roman"/>
            <w:color w:val="2C7BDE"/>
            <w:sz w:val="20"/>
            <w:u w:val="single"/>
          </w:rPr>
          <w:t>Культурология</w:t>
        </w:r>
      </w:hyperlink>
      <w:r w:rsidR="00642EE3" w:rsidRPr="00642EE3">
        <w:rPr>
          <w:rFonts w:ascii="Verdana" w:hAnsi="Verdana" w:cs="Times New Roman"/>
          <w:color w:val="000000"/>
          <w:sz w:val="20"/>
          <w:szCs w:val="20"/>
        </w:rPr>
        <w:t> http://magref.ru/dekorativno-prikladnoe-iskusstvo/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Дизайн </w:t>
      </w:r>
      <w:hyperlink r:id="rId12" w:tgtFrame="_blank" w:history="1">
        <w:r w:rsidRPr="00642EE3">
          <w:rPr>
            <w:rFonts w:ascii="Verdana" w:hAnsi="Verdana" w:cs="Times New Roman"/>
            <w:color w:val="2C7BDE"/>
            <w:sz w:val="20"/>
            <w:u w:val="single"/>
          </w:rPr>
          <w:t>http://www.excentrika.ru/design</w:t>
        </w:r>
      </w:hyperlink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Селиванова Т.А. Изделия из кожи: панно, сувениры, украшения - Москва: Изд. дом МСП, 2000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Пушкина В.З. Кожа: Практическое руководство. – И.: Изд-во “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Эксмо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>”, 2003 . (серия “Академия мастерства”)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Чибрикова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 xml:space="preserve"> О.В. Декоративные фантазии из кожи для дома. – М.: “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Эксмо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>”, 2006.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Чибрикова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 xml:space="preserve"> О.В. Забавные подарки по поводу и </w:t>
      </w:r>
      <w:proofErr w:type="gramStart"/>
      <w:r w:rsidRPr="00642EE3">
        <w:rPr>
          <w:rFonts w:ascii="Verdana" w:hAnsi="Verdana" w:cs="Times New Roman"/>
          <w:color w:val="000000"/>
          <w:sz w:val="20"/>
          <w:szCs w:val="20"/>
        </w:rPr>
        <w:t>без</w:t>
      </w:r>
      <w:proofErr w:type="gramEnd"/>
      <w:r w:rsidRPr="00642EE3">
        <w:rPr>
          <w:rFonts w:ascii="Verdana" w:hAnsi="Verdana" w:cs="Times New Roman"/>
          <w:color w:val="000000"/>
          <w:sz w:val="20"/>
          <w:szCs w:val="20"/>
        </w:rPr>
        <w:t xml:space="preserve">. - М.: Изд-во 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Эксмо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>, 2006. (Азбука рукоделия).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Филиппова С.Н. Изделия из кожи. М.: ООО “Изд-во АСТ”, Донецк “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Сталкер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>”, 2003 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Хазенбанк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 xml:space="preserve"> В., 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Хенике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 xml:space="preserve"> Э. Сделай сам. Берлин: </w:t>
      </w:r>
      <w:proofErr w:type="spellStart"/>
      <w:proofErr w:type="gramStart"/>
      <w:r w:rsidRPr="00642EE3">
        <w:rPr>
          <w:rFonts w:ascii="Verdana" w:hAnsi="Verdana" w:cs="Times New Roman"/>
          <w:color w:val="000000"/>
          <w:sz w:val="20"/>
          <w:szCs w:val="20"/>
        </w:rPr>
        <w:t>Фольк</w:t>
      </w:r>
      <w:proofErr w:type="spellEnd"/>
      <w:proofErr w:type="gramEnd"/>
      <w:r w:rsidRPr="00642EE3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унд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Виссен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>, 1998.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Шалда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 xml:space="preserve"> В.В.Цветы из ткани для любимой мамы - М.: ООО “Изд-во АСТ”, Донецк “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Сталкер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>”, 2003 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Шахова Н.В. Кожаная пластика. М.: ООО “Изд-во АСТ”, Донецк “</w:t>
      </w:r>
      <w:proofErr w:type="spellStart"/>
      <w:r w:rsidRPr="00642EE3">
        <w:rPr>
          <w:rFonts w:ascii="Verdana" w:hAnsi="Verdana" w:cs="Times New Roman"/>
          <w:color w:val="000000"/>
          <w:sz w:val="20"/>
          <w:szCs w:val="20"/>
        </w:rPr>
        <w:t>Сталкер</w:t>
      </w:r>
      <w:proofErr w:type="spellEnd"/>
      <w:r w:rsidRPr="00642EE3">
        <w:rPr>
          <w:rFonts w:ascii="Verdana" w:hAnsi="Verdana" w:cs="Times New Roman"/>
          <w:color w:val="000000"/>
          <w:sz w:val="20"/>
          <w:szCs w:val="20"/>
        </w:rPr>
        <w:t>”, 2003 .</w:t>
      </w:r>
    </w:p>
    <w:p w:rsidR="00642EE3" w:rsidRPr="00642EE3" w:rsidRDefault="00642EE3" w:rsidP="00642EE3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42EE3">
        <w:rPr>
          <w:rFonts w:ascii="Verdana" w:hAnsi="Verdana" w:cs="Times New Roman"/>
          <w:color w:val="000000"/>
          <w:sz w:val="20"/>
          <w:szCs w:val="20"/>
        </w:rPr>
        <w:t>Шахова Н.В. Сувениры из кожи: знаки зодиака, животные - символы восточного гороскопа. – М.: ЗАО “БАО-ПРЕСС”, ООО “ИД” РИПОЛ КЛАССИК, 2006.</w:t>
      </w:r>
    </w:p>
    <w:p w:rsidR="00AF6E9B" w:rsidRDefault="00AF6E9B" w:rsidP="00642EE3">
      <w:pPr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</w:p>
    <w:p w:rsidR="00642EE3" w:rsidRDefault="00642EE3" w:rsidP="00642EE3"/>
    <w:sectPr w:rsidR="00642EE3" w:rsidSect="00AF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5F4"/>
    <w:rsid w:val="00007C05"/>
    <w:rsid w:val="000B4396"/>
    <w:rsid w:val="00240ED6"/>
    <w:rsid w:val="00283E13"/>
    <w:rsid w:val="003821DE"/>
    <w:rsid w:val="003904D5"/>
    <w:rsid w:val="005D25F4"/>
    <w:rsid w:val="006146F6"/>
    <w:rsid w:val="00642EE3"/>
    <w:rsid w:val="00705350"/>
    <w:rsid w:val="00782728"/>
    <w:rsid w:val="00873BCC"/>
    <w:rsid w:val="00930BAE"/>
    <w:rsid w:val="00AF6E9B"/>
    <w:rsid w:val="00B604CE"/>
    <w:rsid w:val="00C47083"/>
    <w:rsid w:val="00E55F3B"/>
    <w:rsid w:val="00EE5BB2"/>
    <w:rsid w:val="00FB0A46"/>
    <w:rsid w:val="00FC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F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E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2EE3"/>
    <w:rPr>
      <w:color w:val="0000FF"/>
      <w:u w:val="single"/>
    </w:rPr>
  </w:style>
  <w:style w:type="table" w:styleId="a5">
    <w:name w:val="Table Grid"/>
    <w:basedOn w:val="a1"/>
    <w:uiPriority w:val="39"/>
    <w:rsid w:val="00FB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society.ru/index.php?topic=216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wirpx.com/files/art/dpi/" TargetMode="External"/><Relationship Id="rId12" Type="http://schemas.openxmlformats.org/officeDocument/2006/relationships/hyperlink" Target="http://www.excentrika.ru/desig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ys.ru/istoriya-dekorativno-prikladnogo-iskusstva/dekorativno-prikladnoe-iskusstvo.html" TargetMode="External"/><Relationship Id="rId11" Type="http://schemas.openxmlformats.org/officeDocument/2006/relationships/hyperlink" Target="http://magref.ru/category/unpaid-work/kulturology/" TargetMode="External"/><Relationship Id="rId5" Type="http://schemas.openxmlformats.org/officeDocument/2006/relationships/hyperlink" Target="http://3ys.ru/istoriya-dekorativno-prikladnogo-iskusstva.html" TargetMode="External"/><Relationship Id="rId10" Type="http://schemas.openxmlformats.org/officeDocument/2006/relationships/hyperlink" Target="http://www.prosv.ru/ebooks/goryaeva_prikladnoe_isskustvo/02.htm" TargetMode="External"/><Relationship Id="rId4" Type="http://schemas.openxmlformats.org/officeDocument/2006/relationships/hyperlink" Target="http://nacrestike.ru/publ/kanva_dlja_vyshivanija_aida_aida/5-1-0-559" TargetMode="External"/><Relationship Id="rId9" Type="http://schemas.openxmlformats.org/officeDocument/2006/relationships/hyperlink" Target="http://school.xvatit.com/index.php?title=%D0%94%D0%B5%D0%BA%D0%BE%D1%80%D0%B0%D1%82%D0%B8%D0%B2%D0%BD%D0%BE-%D0%BF%D1%80%D0%B8%D0%BA%D0%BB%D0%B0%D0%B4%D0%BD%D0%BE%D0%B5_%D0%B8%D1%81%D0%BA%D1%83%D1%81%D1%81%D1%82%D0%B2%D0%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3871</Words>
  <Characters>22070</Characters>
  <Application>Microsoft Office Word</Application>
  <DocSecurity>0</DocSecurity>
  <Lines>183</Lines>
  <Paragraphs>51</Paragraphs>
  <ScaleCrop>false</ScaleCrop>
  <Company/>
  <LinksUpToDate>false</LinksUpToDate>
  <CharactersWithSpaces>25890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dcterms:created xsi:type="dcterms:W3CDTF">2020-11-03T05:47:00Z</dcterms:created>
  <dcterms:modified xsi:type="dcterms:W3CDTF">2022-12-21T05:48:00Z</dcterms:modified>
</cp:coreProperties>
</file>