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69" w:rsidRPr="00846F1C" w:rsidRDefault="000103A3" w:rsidP="001D746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</w:t>
      </w:r>
      <w:r w:rsidR="001D7469" w:rsidRPr="00846F1C">
        <w:rPr>
          <w:rFonts w:ascii="PT Astra Serif" w:hAnsi="PT Astra Serif"/>
        </w:rPr>
        <w:t>иложение 1</w:t>
      </w:r>
    </w:p>
    <w:p w:rsidR="00C512D8" w:rsidRDefault="00C512D8" w:rsidP="001D7469">
      <w:pPr>
        <w:jc w:val="right"/>
      </w:pPr>
    </w:p>
    <w:p w:rsidR="00C512D8" w:rsidRPr="00EA6CE6" w:rsidRDefault="00C512D8" w:rsidP="00C512D8">
      <w:pPr>
        <w:jc w:val="center"/>
        <w:rPr>
          <w:rFonts w:ascii="PT Astra Serif" w:hAnsi="PT Astra Serif"/>
          <w:b/>
        </w:rPr>
      </w:pPr>
      <w:r w:rsidRPr="00EA6CE6">
        <w:rPr>
          <w:rFonts w:ascii="PT Astra Serif" w:hAnsi="PT Astra Serif"/>
          <w:b/>
        </w:rPr>
        <w:t>ПЛАН</w:t>
      </w:r>
    </w:p>
    <w:p w:rsidR="00C512D8" w:rsidRPr="00EA6CE6" w:rsidRDefault="00C512D8" w:rsidP="00C512D8">
      <w:pPr>
        <w:jc w:val="center"/>
        <w:rPr>
          <w:rFonts w:ascii="PT Astra Serif" w:hAnsi="PT Astra Serif"/>
          <w:b/>
        </w:rPr>
      </w:pPr>
      <w:r w:rsidRPr="00EA6CE6">
        <w:rPr>
          <w:rFonts w:ascii="PT Astra Serif" w:hAnsi="PT Astra Serif"/>
          <w:b/>
        </w:rPr>
        <w:t>проведения комплексной межведомственной профилактической акции</w:t>
      </w:r>
    </w:p>
    <w:p w:rsidR="00C512D8" w:rsidRPr="00EA6CE6" w:rsidRDefault="00C512D8" w:rsidP="00C512D8">
      <w:pPr>
        <w:jc w:val="center"/>
        <w:rPr>
          <w:rFonts w:ascii="PT Astra Serif" w:hAnsi="PT Astra Serif"/>
          <w:b/>
        </w:rPr>
      </w:pPr>
      <w:r w:rsidRPr="00EA6CE6">
        <w:rPr>
          <w:rFonts w:ascii="PT Astra Serif" w:hAnsi="PT Astra Serif"/>
          <w:b/>
        </w:rPr>
        <w:t>«Антинаркотический месячник «Вместе против наркотиков!»</w:t>
      </w:r>
    </w:p>
    <w:p w:rsidR="0079318D" w:rsidRPr="001D7469" w:rsidRDefault="0079318D" w:rsidP="00C512D8"/>
    <w:tbl>
      <w:tblPr>
        <w:tblW w:w="14567" w:type="dxa"/>
        <w:tblInd w:w="-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8"/>
        <w:gridCol w:w="8611"/>
        <w:gridCol w:w="2021"/>
        <w:gridCol w:w="3267"/>
      </w:tblGrid>
      <w:tr w:rsidR="005616D7" w:rsidRPr="00911239" w:rsidTr="00C24E27">
        <w:trPr>
          <w:trHeight w:val="344"/>
          <w:tblHeader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№</w:t>
            </w:r>
          </w:p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8611" w:type="dxa"/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Сроки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Исполнители</w:t>
            </w:r>
          </w:p>
        </w:tc>
      </w:tr>
      <w:tr w:rsidR="005616D7" w:rsidRPr="00911239" w:rsidTr="00C24E27">
        <w:trPr>
          <w:trHeight w:val="297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1. Мероприятия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 xml:space="preserve"> антинаркотической направленности и популяризации здорового образа жизни на территории Тульской области</w:t>
            </w:r>
          </w:p>
        </w:tc>
      </w:tr>
      <w:tr w:rsidR="005616D7" w:rsidRPr="00911239" w:rsidTr="00C24E27">
        <w:trPr>
          <w:trHeight w:val="112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Акция, посвященная Всемирному дню без табака 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31.05.2022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ГУ ТО «Тульский областной центр молодежи», Министерство образования Тульской области,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самоуправления, осуществляющие управление в сфере образования,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Акция, посвященная Международному дню борьбы с наркоманией и незаконным оборотом наркотических средств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26.06.2022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ГУ ТО «Тульский областной центр молодежи»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мониторинга информационно-телекоммуникационной сети «Интернет» с целью выявления сайтов, чатов, а также личных страниц в социальных сетях, пропагандирующих способы культивирования, изготовления, приобретения или потребления психоактивных веществ. В случае выявления таких ресурсов принятие необходимых мер, направленных на удаление, либо блокировку противоправного контента.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512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 xml:space="preserve">В период проведения Акции 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Региональный центр информационной безопасности молодежи и психологической помощи ГУ ТО «Тульский областной центр молодежи» </w:t>
            </w:r>
          </w:p>
        </w:tc>
      </w:tr>
      <w:tr w:rsidR="005616D7" w:rsidRPr="00911239" w:rsidTr="00C24E27">
        <w:trPr>
          <w:trHeight w:val="75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Проведение мероприятий антинаркотической направленности учреждениями социального обслуживания семьи и детей Тульской области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труда и социальной защиты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государственные учреждения социального обслуживания семьи и детей Тульской области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</w:tr>
      <w:tr w:rsidR="005616D7" w:rsidRPr="00911239" w:rsidTr="00C24E27">
        <w:trPr>
          <w:trHeight w:val="71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Размещение профилактических аудио и видео роликов на официальных сайтах и социальных страницах государственных учреждений социального обслуживания семьи и детей Тульской области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труда и социальной защиты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государственные учреждения социального обслуживания семьи и детей Тульской области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dr w:val="none" w:sz="0" w:space="0" w:color="auto" w:frame="1"/>
              </w:rPr>
              <w:t xml:space="preserve">   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«ТАНЦЫ С КОНТРАБАСОМ». Заслуженный артист России Михаил ДЗЮДЗЕ (балалайка- контрабас). RENAISSANCE-КВАРТЕТ в составе: Яна Белоусова (первая скрипка), Ольга Барахова (вторая скрипка), Евгений Харланов (альт), Владислав Белоусов (виолончель) в Колонном зале Дворянского собрания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27 июня 2022 г.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18:30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«Тульская областная филармония имени народного артиста Российской Федерации Михайловского И.А.»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61045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Показ и обсуждение видеороликов по антинаркотической пропаганде в рамках благотворительного марафона «Трудно быть маленьким» для детей сирот, детей, оставшихся без попечения родителей в ГОУ ТО «Долматовский детский дом»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26.05.2022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«Объединение центров развития культуры»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Кинопоказы в рамках кинолектория «Россия против наркотиков»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течение месяца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«Объединение центров развития культуры»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Музейное мероприятие «Все краски жизни». В программе: культурно-</w:t>
            </w:r>
          </w:p>
          <w:p w:rsidR="005616D7" w:rsidRPr="00911239" w:rsidRDefault="005616D7" w:rsidP="00610455">
            <w:pPr>
              <w:rPr>
                <w:rFonts w:ascii="PT Astra Serif" w:hAnsi="PT Astra Serif"/>
                <w:highlight w:val="yellow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образовательное занятие, рассказывающее о вреде наркотиков и призывающее к здоровому образу жизни, конкурс рисунков на асфальте, игры, викторина, мастер-класс в Музее П.Н. Крылова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26.06.2022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«Тульское музейное объединение»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highlight w:val="yellow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Познавательное мероприятие «Я выбираю жизнь без наркотиков» в Музее-усадьбе А.Т. Болотова «Дворяниново»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26.05.2022-5.06.2022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«Тульское музейное объединение»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«Областной слет лидеров органов студенческого самоуправления учреждений СПО Тульской области и студенческого совета Тульской области «Мы – будущее Профтеха!»</w:t>
            </w:r>
          </w:p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профессиональное образовательное учреждение Тульской области «Донской политехнический колледж»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 с обучающимися в рамках Дня здорового питания и отказов от излишеств в еде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самоуправления, осуществляющие управление в сфере образования,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Министерство образования Тульской области,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самоуправления, осуществляющие управление в сфере образования,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Подготовка и размещением тематических материалов в СМИ, посвященных Международному дню борьбы с злоупотреблением наркотическими средствами и их незаконным оборотом (26 июня)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Июнь 2022 года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</w:t>
            </w:r>
          </w:p>
        </w:tc>
      </w:tr>
      <w:tr w:rsidR="005616D7" w:rsidRPr="00911239" w:rsidTr="00C24E27">
        <w:trPr>
          <w:trHeight w:val="1232"/>
        </w:trPr>
        <w:tc>
          <w:tcPr>
            <w:tcW w:w="14567" w:type="dxa"/>
            <w:gridSpan w:val="4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2. Подготовка к проведению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</w:t>
            </w:r>
          </w:p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Создать из представителей органов исполнительной власти Тульской области, территориальных органов федеральных органов исполнительной власти, прокуратуры Тульской области, рабочую группу по организации и проведению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комплексной межведомственной профилактической акции «Антинаркотический месячник «Вместе против наркотиков!» (далее – Акция)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97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Разработать план </w:t>
            </w:r>
            <w:r w:rsidRPr="00911239">
              <w:rPr>
                <w:rFonts w:ascii="PT Astra Serif" w:eastAsia="Arial Unicode MS" w:hAnsi="PT Astra Serif"/>
                <w:bCs/>
                <w:sz w:val="20"/>
                <w:szCs w:val="20"/>
              </w:rPr>
              <w:t xml:space="preserve">проведения месячника,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форму еженедельной информации (таблицы) о ходе проведения Акции, результатах проделанной работы, проведенных мероприятиях, выявленных нарушениях, принятых мерах реагирования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100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 Акции обеспечить работу телефона «единой горячей линии» (номер 8-800-450-71-00) для обращений граждан, в том числе анонимных, по вопросам противодействия наркопреступности и оказания социально-психологической и медицинской помощи наркозависимым и членам их семей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ство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</w:p>
        </w:tc>
      </w:tr>
      <w:tr w:rsidR="005616D7" w:rsidRPr="00911239" w:rsidTr="00C24E27">
        <w:trPr>
          <w:trHeight w:val="98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Подготовить и направить администрациям муниципальных образований Тульской области письмо о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внутренней политики и развития местного самоуправления в Тульской области</w:t>
            </w:r>
          </w:p>
        </w:tc>
      </w:tr>
      <w:tr w:rsidR="005616D7" w:rsidRPr="00911239" w:rsidTr="00C24E27">
        <w:trPr>
          <w:trHeight w:val="16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val="en-US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Предоставить в министерство молодежной политики Тульской области материалы для разработки макетов (в электронном формате) буклетов, листовок, плакатов, памяток и баннеров с информацией о проведении Акции, номерах телефонов «единой горячей линии», «телефонов доверия» и электронных адресах интернет-приемных правоохранительных органов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right="-4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здравоохранения Тульской области, УМВД России по Тульской области, </w:t>
            </w:r>
          </w:p>
          <w:p w:rsidR="005616D7" w:rsidRPr="00911239" w:rsidRDefault="005616D7" w:rsidP="00C24E27">
            <w:pPr>
              <w:spacing w:line="260" w:lineRule="exact"/>
              <w:ind w:right="-4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Прокуратура Тульской области</w:t>
            </w:r>
          </w:p>
          <w:p w:rsidR="005616D7" w:rsidRPr="00911239" w:rsidRDefault="005616D7" w:rsidP="00C24E27">
            <w:pPr>
              <w:spacing w:line="260" w:lineRule="exact"/>
              <w:ind w:right="-4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6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Разработать макеты (в электронном формате) буклетов, листовок, плакатов, памяток и баннеров с информацией о проведении Акции, номерах телефонов «единой горячей линии», «телефонов доверия» и электронных адресах интернет-приемных правоохранительных органов, обеспечить их направление органам исполнительной власти Тульской области и администрациям муниципальных образований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 министерство здравоохранения Тульской области,</w:t>
            </w:r>
          </w:p>
        </w:tc>
      </w:tr>
      <w:tr w:rsidR="005616D7" w:rsidRPr="00911239" w:rsidTr="00C24E27">
        <w:trPr>
          <w:trHeight w:val="16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макетам, разработанным министерством молодежной политики, организовать изготовление и распространение буклетов, листовок, плакатов, памяток и баннеров с информацией о проведении Акции, номерах телефонов «единой горячей линии», «телефонов доверия» и электронных адресах интернет-приемных правоохранительных органов, а также их размещение на «ситилайтах», уличных экранах, рекламных конструкциях, ресурсах информационно-телекоммуникационной сети «Интернет»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Органы исполнительной власти Тульской области, администрации муниципальных образований Тульской области  </w:t>
            </w:r>
          </w:p>
        </w:tc>
      </w:tr>
      <w:tr w:rsidR="005616D7" w:rsidRPr="00911239" w:rsidTr="00C24E27">
        <w:trPr>
          <w:trHeight w:val="197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подготовку аудиоролика о проведении Акции с призывом принять активное участие в ней, с указанием «телефона доверия» для использования при проведении мероприятий в местах массового скопления граждан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Май 2022 года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коммуникациям,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 Тульской области</w:t>
            </w:r>
          </w:p>
        </w:tc>
      </w:tr>
      <w:tr w:rsidR="005616D7" w:rsidRPr="00911239" w:rsidTr="00C24E27">
        <w:trPr>
          <w:trHeight w:val="83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Создать на официальном сайте 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правительства Тульской области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в информационно-телекоммуникационной сети «Интернет» раздел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</w:p>
        </w:tc>
      </w:tr>
      <w:tr w:rsidR="005616D7" w:rsidRPr="00911239" w:rsidTr="00C24E27">
        <w:trPr>
          <w:trHeight w:val="102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и провести встречу с представителями добровольческих и волонтерских движений в целях их привлечения к участию в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области, ГУ ТО «Тульский областной центр молодежи» (по согласованию)</w:t>
            </w:r>
          </w:p>
        </w:tc>
      </w:tr>
      <w:tr w:rsidR="005616D7" w:rsidRPr="00911239" w:rsidTr="00C24E27">
        <w:trPr>
          <w:trHeight w:val="112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Разместить информацию о работе телефона «единой горячей линии»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br/>
              <w:t>ГУЗ «Тульский областной наркологический диспансер № 1» (тел. (4872) 36-63-49 – работает постоянно, круглосуточно) на официальных сайтах в информационно-телекоммуникационной сети «Интернет» органов и организаций – участников Акции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C512D8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Министерство 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>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 Тульской области, ГУЗ «Тульский областной наркологический диспансер № 1»,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области, участвующие в проведении Акции</w:t>
            </w:r>
          </w:p>
        </w:tc>
      </w:tr>
      <w:tr w:rsidR="005616D7" w:rsidRPr="00911239" w:rsidTr="00C24E27">
        <w:trPr>
          <w:trHeight w:val="191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Разместить на официальных сайтах администраций муниципальных образований Тульской области в информационно-телекоммуникационной сети «Интернет» электронный адрес УМВД России по Тульской области и телефоны территориальных органов МВД России, на которые необходимо направлять сообщения о фактах торговли наркотическим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и средствами и наркопритонах,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 также разместить сведения об электронном адресе Тульск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ой таможни,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на который возможно направлять сообщения о фактах поступления из-за границы в Тульский регион наркотических средств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далее –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постоянно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35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размещение в подведом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ственных учреждениях информации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о проведении Месячника с указанием телефона «единой горячей линии»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</w:t>
            </w:r>
          </w:p>
        </w:tc>
      </w:tr>
      <w:tr w:rsidR="005616D7" w:rsidRPr="00911239" w:rsidTr="00C24E27">
        <w:trPr>
          <w:trHeight w:val="224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взаимодействие с администрациями вокзалов, торговых центров, кинотеатров, предприятий общественного транспорта, рынков и других организаций с массовым пребыванием людей для размещения во время Месячника видеороликов, фонограмм, листовок о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транспорта</w:t>
            </w:r>
          </w:p>
          <w:p w:rsidR="005616D7" w:rsidRPr="00911239" w:rsidRDefault="005616D7" w:rsidP="00C512D8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и дорожного хозяйства Тульской области, комитет Тульской области                      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      по предпринимательству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потребительскому рынку,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147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15.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в администр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ативных зданиях, учреждениях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и организациях муниципальных образований Тульской обла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сти ящиков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для анонимных обращений граждан.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Разместить информацию о местах нахождения ящиков на официальных сайтах муниципальных образований Тульской области в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информационно-телекоммуникационной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138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пресс-конференции руководителей органов государственной власти, правоохра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нительных органов, общественных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религиозных организаций, приуроченной к началу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 Тульской области,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прокуратура Тульской области</w:t>
            </w: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,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 органы исполнительной власти Тульской области</w:t>
            </w:r>
          </w:p>
        </w:tc>
      </w:tr>
      <w:tr w:rsidR="005616D7" w:rsidRPr="00911239" w:rsidTr="00C24E27">
        <w:trPr>
          <w:trHeight w:val="106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Разместить на сайтах образовательных организаций информацию о проведении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C512D8" w:rsidP="00C512D8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Государственные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 xml:space="preserve"> и муниципальные образовательные организации Тульской области</w:t>
            </w:r>
          </w:p>
        </w:tc>
      </w:tr>
      <w:tr w:rsidR="005616D7" w:rsidRPr="00911239" w:rsidTr="00C24E27">
        <w:trPr>
          <w:trHeight w:val="6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18.</w:t>
            </w:r>
          </w:p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обновление на сайтах органов местного самоуправления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, осуществляющих управление в сфере </w:t>
            </w:r>
            <w:r w:rsidR="00C512D8">
              <w:rPr>
                <w:rFonts w:ascii="PT Astra Serif" w:hAnsi="PT Astra Serif"/>
                <w:sz w:val="20"/>
                <w:szCs w:val="20"/>
              </w:rPr>
              <w:t>образования, государственных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муниципальных образовательных организаций информационных материалов 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512D8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области, осуществляющие управление в сфере образования, государственные муниципальные образовательные организации Тульской области</w:t>
            </w:r>
          </w:p>
        </w:tc>
      </w:tr>
      <w:tr w:rsidR="005616D7" w:rsidRPr="00911239" w:rsidTr="00C24E27">
        <w:trPr>
          <w:trHeight w:val="89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организацию своевременного размещения информации о проводимых в рамках Акции мероприятиях на официальном портале правительства Тульской области в разделе «Антинаркотический месячник «Вместе против наркотиков!», сайтах органов местного самоуправления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по информатизации, связи</w:t>
            </w: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области,</w:t>
            </w: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органы исполнительной власти Тульской области, участвующие в проведении Акции,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124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Отбор участников и организация работы волонтерского проекта «Киберпатруль»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</w:tc>
      </w:tr>
      <w:tr w:rsidR="005616D7" w:rsidRPr="00911239" w:rsidTr="00C24E27">
        <w:trPr>
          <w:trHeight w:val="60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областной конкурс страниц (групп) профессиональных образовательных организаций в социальной сети «Мы выбираем здоровье!»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</w:t>
            </w: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</w:tc>
      </w:tr>
      <w:tr w:rsidR="005616D7" w:rsidRPr="00911239" w:rsidTr="00C24E27">
        <w:trPr>
          <w:trHeight w:val="340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left="-30" w:right="25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color w:val="FF0000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. Открытие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</w:t>
            </w:r>
          </w:p>
          <w:p w:rsidR="005616D7" w:rsidRPr="00911239" w:rsidRDefault="005616D7" w:rsidP="00C24E27">
            <w:pPr>
              <w:spacing w:line="260" w:lineRule="exact"/>
              <w:ind w:left="-30" w:right="2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</w:tr>
      <w:tr w:rsidR="005616D7" w:rsidRPr="00911239" w:rsidTr="00C24E27">
        <w:trPr>
          <w:trHeight w:val="27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ind w:left="48" w:right="109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в средствах массовой информации региона обращений Губернатора Тульской области, прокурора Тульской области, начальника УМВД России по Тульской области, глав администраций муниципальных образований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к населению о начале пров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едения Акции с призывом принять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в ней активное участие. Обеспечить размещение данных обращений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комитет Тульской области по печати и массовым коммуникациям, прокуратура Тульской области,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УМВД России по Тульской области, главы администраций муниципальных образований Тульской области</w:t>
            </w:r>
          </w:p>
        </w:tc>
      </w:tr>
      <w:tr w:rsidR="005616D7" w:rsidRPr="00911239" w:rsidTr="00C24E27">
        <w:trPr>
          <w:trHeight w:val="150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ind w:left="45" w:right="45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размещение в средствах массовой информации Тульской области сообщений о начале и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</w:t>
            </w:r>
          </w:p>
        </w:tc>
      </w:tr>
      <w:tr w:rsidR="005616D7" w:rsidRPr="00911239" w:rsidTr="00C24E27">
        <w:trPr>
          <w:trHeight w:val="6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трансляцию аудиоролика на ресурсах региональных радиостанций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</w:t>
            </w:r>
          </w:p>
        </w:tc>
      </w:tr>
      <w:tr w:rsidR="005616D7" w:rsidRPr="00911239" w:rsidTr="00C24E27">
        <w:trPr>
          <w:trHeight w:val="282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ind w:left="45" w:right="45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распространение флаеров и листовок с эмблемой Месячника, указанием номера телефона «единой горяч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ей линии», а также информацией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о сроках и целях проведения Акции, мероприятиях, планируемых к проведению, в случае благоприятных эпидемических условий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спорта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молодежные и волонтерские организации Тульской области</w:t>
            </w:r>
          </w:p>
        </w:tc>
      </w:tr>
      <w:tr w:rsidR="005616D7" w:rsidRPr="00911239" w:rsidTr="00C24E27">
        <w:trPr>
          <w:trHeight w:val="2813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40" w:lineRule="exact"/>
              <w:ind w:left="45" w:right="45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взаимодействие с правоохранительными органами, органами местного самоуправления Тульской 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области по вопросам размещения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подведомственных учреждениях информации о проведении Акции с указанием телефона «единой горячей линии», в случае благоприятных эпидемических условий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 министерство труда и социальной защиты Тульской области, министерство культуры Тульской области, министерство молодежной политики Тульской области, министерство спорта Тульской области, 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310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. Антинаркотические мероприятия</w:t>
            </w:r>
          </w:p>
        </w:tc>
      </w:tr>
      <w:tr w:rsidR="005616D7" w:rsidRPr="00911239" w:rsidTr="00C24E27">
        <w:trPr>
          <w:trHeight w:val="493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4.1. Мероприятия, направленные на обеспечение активного участия граждан в проведении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 «Антинаркотический месячник «Вместе против наркотиков!»</w:t>
            </w:r>
            <w:r w:rsidR="00C24E27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 и повышение доверия населения</w:t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 к органам власти, осуществляющим противодействие наркоугрозе</w:t>
            </w:r>
          </w:p>
        </w:tc>
      </w:tr>
      <w:tr w:rsidR="005616D7" w:rsidRPr="00911239" w:rsidTr="00C24E27">
        <w:trPr>
          <w:trHeight w:val="2287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организацию трансляции</w:t>
            </w:r>
            <w:r w:rsidR="00C24E27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через мониторы, установленные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общественном транспорте, жидкокриста</w:t>
            </w:r>
            <w:r w:rsidR="00C24E27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ллические экраны, установленные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в местах с массовым нахождением людей, информации о контактных телефонах анонимной «единой горячей линии» для приема сообщений о местах продажи наркотиков и других правонарушениях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исполнительной власти Тульской области</w:t>
            </w:r>
            <w:r w:rsidR="00C24E2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(по направлениям деятельности), Тульская транспортная прокуратура, Тульский фил</w:t>
            </w:r>
            <w:r w:rsidR="00C24E27">
              <w:rPr>
                <w:rFonts w:ascii="PT Astra Serif" w:hAnsi="PT Astra Serif"/>
                <w:sz w:val="20"/>
                <w:szCs w:val="20"/>
              </w:rPr>
              <w:t>иал Московской железной д</w:t>
            </w:r>
            <w:r w:rsidR="00A07F32">
              <w:rPr>
                <w:rFonts w:ascii="PT Astra Serif" w:hAnsi="PT Astra Serif"/>
                <w:sz w:val="20"/>
                <w:szCs w:val="20"/>
              </w:rPr>
              <w:t xml:space="preserve">ороги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ОАО «РЖД», 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822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размещение антинаркотических роликов в эфире региональных телеканалов, на различных информационных площадках, в том числе в социальных сетях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  по печати и массовым коммуникациям,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здравоохранения Тульской области, 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82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на мониторах городско</w:t>
            </w:r>
            <w:r w:rsidR="00C24E27">
              <w:rPr>
                <w:rFonts w:ascii="PT Astra Serif" w:hAnsi="PT Astra Serif"/>
                <w:sz w:val="20"/>
                <w:szCs w:val="20"/>
              </w:rPr>
              <w:t>го автомобильного транспорта,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помещениях муниципальных кинотеатров информации о вреде у</w:t>
            </w:r>
            <w:r w:rsidR="00C24E27">
              <w:rPr>
                <w:rFonts w:ascii="PT Astra Serif" w:hAnsi="PT Astra Serif"/>
                <w:sz w:val="20"/>
                <w:szCs w:val="20"/>
              </w:rPr>
              <w:t>потребления наркотиков, а также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о контактных телефонах, по которым можно сообщить о фактах продажи наркотических средств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транспорта и дорожного хозяйства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культуры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комитет Тульской области по предпр</w:t>
            </w:r>
            <w:r w:rsidR="00C24E27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инимательству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потребительскому рынку,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333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систематическое размещение информации о ходе проведения Акции на официальных интернет-сайтах правительства Тульской области, органов исполнительной власти Тульской области, прокуратуры Тульской области, правоохранительных органов, органов местного самоуправления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по информатизации, связи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 вопросам открытого управления Тульской области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разделе «Антинаркотический месячник «Вместе против наркотиков!»,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области, участвующие в проведении Акции,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ведомства, участвующие в проведении Акции,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39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Организовать размещение в средствах массовой информации анонсов, пресс-релизов мероприятий, проводимых в рамках Акции, и материалов, направленных на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формирование, в том числе у м</w:t>
            </w:r>
            <w:r w:rsidR="00A85303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олодежи, негативного отношения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к потреблению наркотиков и их неза</w:t>
            </w:r>
            <w:r w:rsidR="00A85303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конному обороту, мотивирование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к прохождению лечения, реабилитации и ресоциализации наркомании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Управление пресс-службы аппарата правительства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                  по печати и массовым коммуникациям,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области, участвующие в проведении Акции, 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113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организацию и проведение в муниципальных образованиях Тульской области культурных и культурно-массовых мероприятий (фотовыставок, конкурсов рисунков и плакатов, концертов, «флеш-мобов», выступлений агитбригад и т.д.), направленных на профилактику и предупреждение наркотизации населения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 (по отдельным планам)</w:t>
            </w:r>
          </w:p>
        </w:tc>
      </w:tr>
      <w:tr w:rsidR="005616D7" w:rsidRPr="00911239" w:rsidTr="00C24E27">
        <w:trPr>
          <w:trHeight w:val="137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 образовательных организациях Тульской области проведение мероприятий профилактической антинаркотической направленности среди обучающихся (флеш-мобы, конкурсные программы, классные часы, спортивные соревнования и т.п.)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области, осуществляющие управление в сфере образования, государственные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муниципальные образовательные организации Тульской области</w:t>
            </w:r>
          </w:p>
        </w:tc>
      </w:tr>
      <w:tr w:rsidR="005616D7" w:rsidRPr="00911239" w:rsidTr="00C24E27">
        <w:trPr>
          <w:trHeight w:val="152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выступления руководителей органов исполнительной власти Тульской области и федеральных структур региона, ответственных за проведение мероприятий в рамках Акции, в телевизионных и радиопрограммах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 Тульской области, комитет Тульской области по печати                  и массовым коммуникациям,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УМВД России по ТО, прокуратура ТО</w:t>
            </w:r>
          </w:p>
        </w:tc>
      </w:tr>
      <w:tr w:rsidR="005616D7" w:rsidRPr="00911239" w:rsidTr="00C24E27">
        <w:trPr>
          <w:trHeight w:val="493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color w:val="FF0000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4.2.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Мероприятия, направленные на сокращение предложения наркотиков и предупреждение правонарушений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в сфере их незаконного оборота (правоохранительный блок)</w:t>
            </w:r>
          </w:p>
        </w:tc>
      </w:tr>
      <w:tr w:rsidR="005616D7" w:rsidRPr="00911239" w:rsidTr="00C24E27">
        <w:trPr>
          <w:trHeight w:val="160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выделение сотрудника с целью обеспечения непрерывного функционирования телефона «единой горячей линии» для получения обращений граждан. Обеспечить оперативную о</w:t>
            </w:r>
            <w:r w:rsidR="00792135">
              <w:rPr>
                <w:rFonts w:ascii="PT Astra Serif" w:hAnsi="PT Astra Serif"/>
                <w:sz w:val="20"/>
                <w:szCs w:val="20"/>
              </w:rPr>
              <w:t>бработку поступивших обращений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их передачу по подведомственности в правоохранительные органы региона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Главы администраций муниципальных образований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 Тульской области, министерство о информатизации, связи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вопросам открытого управления Тульской области</w:t>
            </w:r>
          </w:p>
        </w:tc>
      </w:tr>
      <w:tr w:rsidR="005616D7" w:rsidRPr="00911239" w:rsidTr="00C24E27">
        <w:trPr>
          <w:trHeight w:val="117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Проверить исполнение законодательства, направленного на профилактику наркомании, противодействие незаконному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 обороту наркотических средств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психотропных веществ среди несовершеннолетних, в том числе законность деятельности учреждений здравоохранения и аптечных учреждений по обороту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121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При осуществлении надзора за исполнением законодательства об обращении лекарственных средств проводить проверки, как в государственных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так и в частных учреждениях здравоохранения, обращая внимание на законность выдачи рецептов на психотропные препараты и препараты, содержащие наркотические вещества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84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Определить ответственных сотрудников с целью обеспечения своевременной обработки обращений граждан, поступивших в ящики для анонимных обращений, размещенные в муниципальных образованиях Тульской области, и направления данных обращений по подведомственности в правоохранительные органы региона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Главы администраций муниципальных образований Тульской области</w:t>
            </w:r>
          </w:p>
        </w:tc>
      </w:tr>
      <w:tr w:rsidR="005616D7" w:rsidRPr="00911239" w:rsidTr="00C24E27">
        <w:trPr>
          <w:trHeight w:val="68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оперативную проверку обращений граждан, поступивших в ящики для анонимных обращений, размещенные в муниципальных образованиях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УМВД России по Тульской области</w:t>
            </w:r>
          </w:p>
        </w:tc>
      </w:tr>
      <w:tr w:rsidR="005616D7" w:rsidRPr="00911239" w:rsidTr="00C24E27">
        <w:trPr>
          <w:trHeight w:val="175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проведение мероприятий, н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аправленных на выявление лиц,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отношении которых есть основания полагать, что они находятся в состоянии наркотического опьянения, либо лиц, уклоняющихся от исполнения решений суда о прохождении диагностики, лечения и (и</w:t>
            </w:r>
            <w:r w:rsidR="00792135">
              <w:rPr>
                <w:rFonts w:ascii="PT Astra Serif" w:hAnsi="PT Astra Serif"/>
                <w:sz w:val="20"/>
                <w:szCs w:val="20"/>
              </w:rPr>
              <w:t>ли) реабилитации от наркомании,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проведение их медицинского освидетельствования на состояние наркотического опьянения, составление в отношении данных лиц протоколов об административных правонарушениях с последующим рассмотрением в суде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 Линейный отдел МВД России на ст. Тула, Тульская таможня, ГУЗ «Тульский областной наркологический диспансер № 1»</w:t>
            </w:r>
          </w:p>
        </w:tc>
      </w:tr>
      <w:tr w:rsidR="005616D7" w:rsidRPr="00911239" w:rsidTr="00C24E27">
        <w:trPr>
          <w:trHeight w:val="139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систематических проверок изоляторов временного содержания и камер административно задержанных сотрудниками органов прокуратуры, опроса задержанных за правонарушения и преступления в сфере незаконного оборота наркотиков об источнике приобретения наркотических средств, о лицах, склонивших их к потреблению, с разъяснением им положительных последствий сотрудничества с правоохранительными органами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Прокуратура Тульской области,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24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и провести рейдовое мероприятие совместно с сотрудниками УМВД России по Тульской области п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 исполнительным производствам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 взыскании штрафов за административные правонарушения, предусмотренные ст.</w:t>
            </w:r>
            <w:r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ст. 6.8, 6.9, 6.9.1, 6.13, 6.15, 6.16, 6.16.1 Кодекс об административных правонарушениях Российской Федерации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УФССП 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93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проверку сообщений о преступлениях в сфере незаконного оборота наркотиков, поступивших из разны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х источников, принятие законных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обоснованных процессуальных решений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области, УФСБ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области,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Следственное управление Следственного комитета Российской Федерации по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, Линейный отдел МВД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России на ст. Тула,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Тульская таможня,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82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оперативную проверку информации, поступившей по телефону «единой горячей линии»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Следственное управление Следственного комитета Российской Федерации по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,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39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сбор информации о фактах бездействия правоохранительных органов после получения сигналов о совершении правонарушений и преступлений в сфере незаконного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оборота наркотических средств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 их проверку с привлечением подразделений собственной безопасности УМВД России по Тульской области, УФСБ России по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Прокуратура Тульской области,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области,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Следственное управление Следственного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 комитета Российской Федерации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10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Провести проверку исполнения законодательства об оперативно-розыскной деятельности в сфере незаконного оборота наркотиков, принять меры, направленные на понуждение к своевременному выявлению, пресечению и раскрытию преступлений в данной сфере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9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Проверить исполнение законодательства об оперативно-розыскной деятельности оперативными сотрудниками подразделений собственной безопасности УМВД России по Тульской области по делам оперативного учета, заведенным по информации о причастности к совершению преступлений в сфере незаконного оборота наркотиков сотрудников правоохранительных органов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Тульская транспортная прокуратура</w:t>
            </w:r>
          </w:p>
        </w:tc>
      </w:tr>
      <w:tr w:rsidR="005616D7" w:rsidRPr="00911239" w:rsidTr="00C24E27">
        <w:trPr>
          <w:trHeight w:val="80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проведение мероприятий, направленных на выявление жилых и иных помещений, используемых с целью изготовления или потребления психоактивных веществ. Обеспечить привлечение лиц, виновных в организации или содержании наркопритонов, к уголовной ответственности в установленном законом порядке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УМВД России по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95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Организовать проведение мероприятий в </w:t>
            </w:r>
            <w:r w:rsidR="002D2481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целях оперативного обнаружения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установления каналов поставки наркотиков с использованием автотранспорта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</w:p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УГИБДД УМВД России по Тульской области</w:t>
            </w:r>
          </w:p>
        </w:tc>
      </w:tr>
      <w:tr w:rsidR="005616D7" w:rsidRPr="00911239" w:rsidTr="00C24E27">
        <w:trPr>
          <w:trHeight w:val="41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16.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Организовать проведение рейдов в местах досуга населения с целью выявления фактов незаконного употребления, хранения </w:t>
            </w:r>
            <w:r>
              <w:rPr>
                <w:rFonts w:ascii="PT Astra Serif" w:hAnsi="PT Astra Serif"/>
                <w:sz w:val="20"/>
                <w:szCs w:val="20"/>
              </w:rPr>
              <w:t>и распространения наркотиков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05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проведение рейдов по выявлению водителей, управляющих транспортными средствами в состоянии н</w:t>
            </w:r>
            <w:r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аркотического опьянения,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привлечению их к административной ответственности, с последующим рассмотрением вопроса о лишения их водительских прав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2D2481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УГИБДД УМВД России 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62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направление в прокуратуру Тульской области запросов о возможности инициирования перед судами Тульской области вопроса о лишении лиц, привлеченных правоохранительными органами к административной ответственности за немедицинское потребление психоактивных веществ, права управления транспортными средствами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2D2481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УГИБДД УМВД России 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22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дополнительное патрулирование в общественных местах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 органы местного самоуправления Тульской области, добровольные народные дружины</w:t>
            </w:r>
          </w:p>
        </w:tc>
      </w:tr>
      <w:tr w:rsidR="005616D7" w:rsidRPr="00911239" w:rsidTr="00C24E27">
        <w:trPr>
          <w:trHeight w:val="6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совместных рейдов с целью выявления фактов немедицинского потребления лицами, отбывающими наказание, не связанное с лишением свободы, наркотических средств в период испытательного срока, привлечение их за совершенное правонарушение в сфере незаконного оборота наркотиков к административной ответственности, направление, при наличии оснований, представлений в суд об отмене условного осуждения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УФСИН 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6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widowControl w:val="0"/>
              <w:shd w:val="clear" w:color="auto" w:fill="FFFFFF"/>
              <w:tabs>
                <w:tab w:val="left" w:pos="1176"/>
              </w:tabs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совместных мероприятий на территориях, прилегающих к исправительным учреждениям, с целью выявления и предотвращения передач наркотических средств и психотропных вещ</w:t>
            </w:r>
            <w:r w:rsidR="002D2481">
              <w:rPr>
                <w:rFonts w:ascii="PT Astra Serif" w:hAnsi="PT Astra Serif"/>
                <w:sz w:val="20"/>
                <w:szCs w:val="20"/>
              </w:rPr>
              <w:t xml:space="preserve">еств в учреждения УФСИН России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УФСИН </w:t>
            </w: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по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УМВД России по Тульской области</w:t>
            </w:r>
          </w:p>
        </w:tc>
      </w:tr>
      <w:tr w:rsidR="005616D7" w:rsidRPr="00911239" w:rsidTr="00C24E27">
        <w:trPr>
          <w:trHeight w:val="74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Организовать проведение кинолекториев о вреде употребления наркотиков на базе учреждений УФСИН России по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УФСИН </w:t>
            </w: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по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30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целях недопущения перевозки наркотических средств и психотропных веществ осуществить отработку оперативно-поисковыми группами пассажирских поездов, проходящих по территории обслуживания органов внутренних дел на транспорте Тульского региона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Линейный отдел МВД России на ст. Тула,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Тульская таможня</w:t>
            </w:r>
          </w:p>
        </w:tc>
      </w:tr>
      <w:tr w:rsidR="005616D7" w:rsidRPr="00911239" w:rsidTr="00C24E27">
        <w:trPr>
          <w:trHeight w:val="111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целях проверки и отработки мигрантов, представляющих оперативный интерес, провести рейды в местах компактного проживания и работы лиц, прибывающих из наркоопасных регионов Средней Азии и Закавказья, в том числе лиц цыганской народности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97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Осуществлять обследование территории жилых и производственных зон исправительных учреждений на предмет обнаружения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УФСИН 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0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поисковых мероприятий на объектах железнодорожного транспорта с целью выявления лиц, совершивших правонарушения и преступления в сфере незаконного оборота наркотических средств и психотропных веществ и находящихся в розыске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Линейный отдел МВД России на ст. Тула,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67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мероприятия, направленные на выявление потребителей наркотических средств и психотропных веществ среди граждан, призываемых на военную службу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Военный комиссариат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</w:t>
            </w:r>
          </w:p>
        </w:tc>
      </w:tr>
      <w:tr w:rsidR="005616D7" w:rsidRPr="00911239" w:rsidTr="00C24E27">
        <w:trPr>
          <w:trHeight w:val="535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br w:type="page"/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4.3. Мероприятия, направленные на сокращение спроса на наркотики и предупреждение правонарушений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в сфере их незаконного оборота (профилактика наркомании)</w:t>
            </w:r>
          </w:p>
        </w:tc>
      </w:tr>
      <w:tr w:rsidR="005616D7" w:rsidRPr="00911239" w:rsidTr="00C24E27">
        <w:trPr>
          <w:trHeight w:val="250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для штатных сотрудников муниципальных комиссий по делам несовершеннолетних и защите их прав вебинара по вопросам рассмотрения дел об административных правонарушениях несовершеннолетних, связанных в том числе с употреблением ими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труда и социальной защиты Тульской области,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муниципальные комиссии по делам несовершеннолетних и защите их прав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(по согласованию),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государственные учреждения социального обслуживания семьи и детей Тульской области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</w:tr>
      <w:tr w:rsidR="005616D7" w:rsidRPr="00911239" w:rsidTr="00C24E27">
        <w:trPr>
          <w:trHeight w:val="197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тренингов волонтерских групп по пропаганде здорового образа жизни в г. Туле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УМВД России по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</w:rPr>
              <w:t>, министерство образования Тульской области, министерство здравоохранения Тульской области</w:t>
            </w:r>
          </w:p>
        </w:tc>
      </w:tr>
      <w:tr w:rsidR="005616D7" w:rsidRPr="00911239" w:rsidTr="00C24E27">
        <w:trPr>
          <w:trHeight w:val="147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просветительной акции с призывниками на военную службу по вопросам профилактики наркомании и пропаганды здорового образа жизни на призывных комиссиях муниципальных образований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Военный комиссариат Тульской области, министерство здравоохранения Тульской области, УМВД России по Тульской области</w:t>
            </w:r>
          </w:p>
        </w:tc>
      </w:tr>
      <w:tr w:rsidR="005616D7" w:rsidRPr="00911239" w:rsidTr="00C24E27">
        <w:trPr>
          <w:trHeight w:val="86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городской профилактической акции антинаркотической тематики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</w:t>
            </w:r>
            <w:r w:rsidR="002D2481">
              <w:rPr>
                <w:rFonts w:ascii="PT Astra Serif" w:hAnsi="PT Astra Serif"/>
                <w:sz w:val="20"/>
                <w:szCs w:val="20"/>
              </w:rPr>
              <w:t xml:space="preserve">ования город Тула, УМВД России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63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 учреждениях социального обслуживания семьи и детей Тульской области проведение спортивно-оздоровительных мероприятий, направленных на пропаганду здорового образа жизни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труда и социальной защиты Тульской области,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государственные учреждения социального обслуживания семьи и детей Тульской области (по согласованию)</w:t>
            </w:r>
          </w:p>
        </w:tc>
      </w:tr>
      <w:tr w:rsidR="005616D7" w:rsidRPr="00911239" w:rsidTr="00C24E27">
        <w:trPr>
          <w:trHeight w:val="2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и провести спортивные мероприятия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спорта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93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Подготовить статью антинаркотической тематики для размещения на ресурсах печатных средств массовой информации, обеспечить ее размещение на официальных сайтах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здравоохранения Тульской области, комитет Тульской области по печати и массовым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коммуникациям,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ГУЗ «Тульский областной наркологический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диспансер № 1»</w:t>
            </w:r>
          </w:p>
        </w:tc>
      </w:tr>
      <w:tr w:rsidR="005616D7" w:rsidRPr="00911239" w:rsidTr="00C24E27">
        <w:trPr>
          <w:trHeight w:val="152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Провести спортивно-массовые мероприятия под девизом «Спорт вместо наркотиков»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образования Тульской области, органы местного самоуправления, осуществляющие управление в сфере образования,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71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вебинар для педагогов образовательных организаций Тульской области по профилактике потребления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</w:tc>
      </w:tr>
      <w:tr w:rsidR="005616D7" w:rsidRPr="00911239" w:rsidTr="00C24E27">
        <w:trPr>
          <w:trHeight w:val="71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конференции по итогам социально-психологического тестирования обучающихся образовательных организаций региона в 2021/2022 учебном году для руководителей органов местного самоуправления, осуществляющие управление в сфере образования, руководителей государственных профессиональных образовательных организаций, подведомственных министерству образования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 органы местного самоуправления, осуществляющие управление в сфере образования, государственные образовательные учреждения, подведомственные министерству образования</w:t>
            </w:r>
          </w:p>
        </w:tc>
      </w:tr>
      <w:tr w:rsidR="005616D7" w:rsidRPr="00911239" w:rsidTr="00C24E27">
        <w:trPr>
          <w:trHeight w:val="117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выступления в СМИ по вопросам профилактики наркопотребления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здравоохранения Тульской области, ГУЗ «Тульский областной наркологический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диспансер № 1»</w:t>
            </w:r>
          </w:p>
        </w:tc>
      </w:tr>
      <w:tr w:rsidR="005616D7" w:rsidRPr="00911239" w:rsidTr="00C24E27">
        <w:trPr>
          <w:trHeight w:val="1176"/>
        </w:trPr>
        <w:tc>
          <w:tcPr>
            <w:tcW w:w="668" w:type="dxa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 xml:space="preserve">Организация и проведение книжных выставок, посвященных антинаркотической пропаганде </w:t>
            </w:r>
          </w:p>
          <w:p w:rsidR="005616D7" w:rsidRPr="00911239" w:rsidRDefault="005616D7" w:rsidP="006104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 xml:space="preserve">Министерство культуры Тульской области, </w:t>
            </w:r>
          </w:p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>ГУК ТО «Региональный библиотечно-информационный комплекс». Тульская областная научная библиотека»</w:t>
            </w:r>
          </w:p>
        </w:tc>
      </w:tr>
      <w:tr w:rsidR="005616D7" w:rsidRPr="00911239" w:rsidTr="00C24E27">
        <w:trPr>
          <w:trHeight w:val="1176"/>
        </w:trPr>
        <w:tc>
          <w:tcPr>
            <w:tcW w:w="668" w:type="dxa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>Занятие в Академии правовой культуры</w:t>
            </w:r>
          </w:p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785584" w:rsidRDefault="005616D7" w:rsidP="00785584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</w:p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  <w:r w:rsidRPr="00785584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культуры Тульской области, </w:t>
            </w:r>
          </w:p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ГУК ТО «РБИК». Тульская областная научная библиотека»</w:t>
            </w:r>
          </w:p>
        </w:tc>
      </w:tr>
      <w:tr w:rsidR="005616D7" w:rsidRPr="00911239" w:rsidTr="00C24E27">
        <w:trPr>
          <w:trHeight w:val="569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785584">
              <w:rPr>
                <w:rFonts w:ascii="PT Astra Serif" w:hAnsi="PT Astra Serif"/>
                <w:bCs/>
                <w:sz w:val="20"/>
                <w:szCs w:val="20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Органы местного самоуправления, осуществляющие управление в сфере образования,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611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D57C7F">
              <w:rPr>
                <w:rFonts w:ascii="PT Astra Serif" w:hAnsi="PT Astra Serif"/>
                <w:bCs/>
                <w:sz w:val="20"/>
                <w:szCs w:val="20"/>
              </w:rPr>
              <w:t>Организация онлайн марафона в сети интернет участниками волонтерского движения «Киберпатруль 71» с целью формирования позитивного контента и пропаганды ЗОЖ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образования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государственное профессиональное образовательное учреждение Тульской области «Болоховский машиностроительный техникум» (по согласованию)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</w:tr>
      <w:tr w:rsidR="005616D7" w:rsidRPr="00911239" w:rsidTr="00C24E27">
        <w:trPr>
          <w:trHeight w:val="611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Подведение итогов 1 этапа мониторинга реального и потенциального наркотизма среди обучающихся и студентов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Государственное учреждение дополнительного образования Тульской области «Областной центр «ПОМОЩЬ» (по согласованию)</w:t>
            </w:r>
          </w:p>
        </w:tc>
      </w:tr>
      <w:tr w:rsidR="005616D7" w:rsidRPr="00911239" w:rsidTr="00C24E27">
        <w:trPr>
          <w:trHeight w:val="711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Распространить в образовательных организациях Тульской области видеоролик антинаркотического содержания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tabs>
                <w:tab w:val="left" w:pos="3345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tabs>
                <w:tab w:val="left" w:pos="3345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 УФСИН России по Тульской области</w:t>
            </w:r>
          </w:p>
        </w:tc>
      </w:tr>
      <w:tr w:rsidR="005616D7" w:rsidRPr="00911239" w:rsidTr="00C24E27">
        <w:trPr>
          <w:trHeight w:val="760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проведение с осужденными, признанными больными наркоманией, дополнительных лекционных занятий п</w:t>
            </w:r>
            <w:r w:rsidR="00D57C7F">
              <w:rPr>
                <w:rFonts w:ascii="PT Astra Serif" w:hAnsi="PT Astra Serif"/>
                <w:sz w:val="20"/>
                <w:szCs w:val="20"/>
              </w:rPr>
              <w:t xml:space="preserve">о формированию у них мотивации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к прохождению курса реабилитации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УФСИН России по Тульской области</w:t>
            </w:r>
          </w:p>
        </w:tc>
      </w:tr>
      <w:tr w:rsidR="005616D7" w:rsidRPr="00911239" w:rsidTr="00C24E27">
        <w:trPr>
          <w:trHeight w:val="1016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проведение мониторинга информационно-телекоммуникационной сети «Интернет» с целью выявления сайтов, </w:t>
            </w:r>
            <w:r w:rsidR="00D57C7F">
              <w:rPr>
                <w:rFonts w:ascii="PT Astra Serif" w:hAnsi="PT Astra Serif"/>
                <w:sz w:val="20"/>
                <w:szCs w:val="20"/>
              </w:rPr>
              <w:t>форумов, а также личных страниц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в социальных сетях, пропагандирующих способы культивирования, изготовления, приобретения или потребления психоактивных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</w:t>
            </w:r>
          </w:p>
        </w:tc>
      </w:tr>
      <w:tr w:rsidR="005616D7" w:rsidRPr="00911239" w:rsidTr="00C24E27">
        <w:trPr>
          <w:trHeight w:val="165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случае выявления сайтов, форумов или личны</w:t>
            </w:r>
            <w:r w:rsidR="00D57C7F">
              <w:rPr>
                <w:rFonts w:ascii="PT Astra Serif" w:hAnsi="PT Astra Serif"/>
                <w:sz w:val="20"/>
                <w:szCs w:val="20"/>
              </w:rPr>
              <w:t xml:space="preserve">х страниц в социальных сетях,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пропагандирующих способы культивирования, изготовления, приобретения или потребления психоактивных веществ, обеспечить принятие необходимых мер, направленных на прекращение деятельности данных интернет-порталов, а также проверку информации, размещенной на данных порталах, с целью выявления и пресечения возможных фактов совершения правонарушений и преступлений в сфере незаконного оборота наркотиков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87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в здании торгового центра «Гостиный двор» информации о вреде употребления наркотиков, а также о контактных телефонах, по которым можно сообщить о фактах продажи наркотических средств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промышленности и торговли Тульской области</w:t>
            </w:r>
          </w:p>
        </w:tc>
      </w:tr>
      <w:tr w:rsidR="005616D7" w:rsidRPr="00911239" w:rsidTr="00C24E27">
        <w:trPr>
          <w:trHeight w:val="415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5.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 xml:space="preserve">Контроль за выполнением </w:t>
            </w:r>
            <w:r w:rsidRPr="00911239">
              <w:rPr>
                <w:rFonts w:ascii="PT Astra Serif" w:eastAsia="Arial Unicode MS" w:hAnsi="PT Astra Serif"/>
                <w:b/>
                <w:bCs/>
                <w:sz w:val="20"/>
                <w:szCs w:val="20"/>
              </w:rPr>
              <w:t xml:space="preserve">плана проведения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</w:tr>
      <w:tr w:rsidR="005616D7" w:rsidRPr="00911239" w:rsidTr="00C24E27">
        <w:trPr>
          <w:trHeight w:val="830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еженедельный сбор и обобщение информации о проведенных мероприятиях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476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6.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Подведение итогов комплексной межведомственной профилактической акции «Антинаркотический месячник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«Вместе против наркотиков!»</w:t>
            </w:r>
          </w:p>
        </w:tc>
      </w:tr>
      <w:tr w:rsidR="005616D7" w:rsidRPr="00911239" w:rsidTr="00C24E27">
        <w:trPr>
          <w:trHeight w:val="87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подготовку отчета о результатах проведенной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плану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работы комиссии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822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размещение на официальных сайтах правительства Тульской области, органов государственной власти и правоохранительных органов Тульской области в информационно-телекоммуникационной сети «Интернет» отчетов о результатах проведенных мероприятий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плану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работы комиссии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  <w:r w:rsidRPr="00911239">
              <w:rPr>
                <w:rFonts w:ascii="PT Astra Serif" w:hAnsi="PT Astra Serif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разделе</w:t>
            </w:r>
            <w:r w:rsidRPr="00911239">
              <w:rPr>
                <w:rFonts w:ascii="PT Astra Serif" w:hAnsi="PT Astra Serif"/>
                <w:b/>
                <w:sz w:val="20"/>
                <w:szCs w:val="20"/>
                <w:bdr w:val="none" w:sz="0" w:space="0" w:color="auto" w:frame="1"/>
              </w:rPr>
              <w:t xml:space="preserve"> «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Антинаркотический месячник «Вместе против наркотиков!»</w:t>
            </w:r>
            <w:r w:rsidRPr="00911239">
              <w:rPr>
                <w:rFonts w:ascii="PT Astra Serif" w:hAnsi="PT Astra Serif"/>
                <w:sz w:val="20"/>
                <w:szCs w:val="20"/>
              </w:rPr>
              <w:t>, комитет Тульской области по печати и массовым коммуникациям, министерство спорта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, 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 Тульской области, министерство образования Тульск</w:t>
            </w:r>
            <w:r w:rsidR="00D57C7F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ой области, министерство труда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и социальной защиты Тульской области,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министерство культуры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</w:t>
            </w:r>
          </w:p>
          <w:p w:rsidR="005616D7" w:rsidRPr="00911239" w:rsidRDefault="005616D7" w:rsidP="00D57C7F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прокуратура </w:t>
            </w:r>
            <w:r w:rsidR="00D57C7F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 УМВД России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273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рассмотрение итогов проведения Акции на заседаниях муниципальных антинаркотических комиссий. 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плану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работы комиссии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Антинаркотическая комиссия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Тульской области, антинаркотические комиссии в муниципальных образованиях Тульской области</w:t>
            </w:r>
          </w:p>
        </w:tc>
      </w:tr>
    </w:tbl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1D7469" w:rsidRPr="00846F1C" w:rsidRDefault="00610455" w:rsidP="001D7469">
      <w:pPr>
        <w:jc w:val="right"/>
        <w:rPr>
          <w:rFonts w:ascii="PT Astra Serif" w:hAnsi="PT Astra Serif"/>
        </w:rPr>
      </w:pPr>
      <w:r w:rsidRPr="00846F1C">
        <w:rPr>
          <w:rFonts w:ascii="PT Astra Serif" w:hAnsi="PT Astra Serif"/>
        </w:rPr>
        <w:t>Приложение 2</w:t>
      </w:r>
    </w:p>
    <w:p w:rsidR="00A07F32" w:rsidRDefault="00A07F32" w:rsidP="001D7469">
      <w:pPr>
        <w:jc w:val="right"/>
      </w:pPr>
    </w:p>
    <w:p w:rsidR="00A07F32" w:rsidRPr="001D7469" w:rsidRDefault="00A07F32" w:rsidP="001D7469">
      <w:pPr>
        <w:jc w:val="right"/>
        <w:rPr>
          <w:rFonts w:ascii="PT Astra Serif" w:hAnsi="PT Astra Serif"/>
          <w:sz w:val="28"/>
          <w:szCs w:val="28"/>
        </w:rPr>
      </w:pPr>
    </w:p>
    <w:p w:rsidR="00A07F32" w:rsidRPr="00D75EA9" w:rsidRDefault="00A07F32" w:rsidP="00A07F32">
      <w:pPr>
        <w:jc w:val="center"/>
        <w:rPr>
          <w:rFonts w:ascii="PT Astra Serif" w:hAnsi="PT Astra Serif"/>
          <w:b/>
          <w:sz w:val="28"/>
          <w:szCs w:val="28"/>
        </w:rPr>
      </w:pPr>
      <w:r w:rsidRPr="00D75EA9">
        <w:rPr>
          <w:rFonts w:ascii="PT Astra Serif" w:hAnsi="PT Astra Serif"/>
          <w:b/>
          <w:sz w:val="28"/>
          <w:szCs w:val="28"/>
        </w:rPr>
        <w:t>О результатах проведения комплексной межведомственной профилактической акции</w:t>
      </w:r>
    </w:p>
    <w:p w:rsidR="00A07F32" w:rsidRPr="00D75EA9" w:rsidRDefault="00A07F32" w:rsidP="00A07F32">
      <w:pPr>
        <w:jc w:val="center"/>
        <w:rPr>
          <w:rFonts w:ascii="PT Astra Serif" w:hAnsi="PT Astra Serif"/>
          <w:b/>
          <w:sz w:val="28"/>
          <w:szCs w:val="28"/>
        </w:rPr>
      </w:pPr>
      <w:r w:rsidRPr="00D75EA9">
        <w:rPr>
          <w:rFonts w:ascii="PT Astra Serif" w:hAnsi="PT Astra Serif"/>
          <w:b/>
          <w:sz w:val="28"/>
          <w:szCs w:val="28"/>
        </w:rPr>
        <w:t xml:space="preserve">«Антинаркотический месячник «Вместе против наркотиков!»» за период </w:t>
      </w:r>
      <w:r w:rsidRPr="00D75EA9">
        <w:rPr>
          <w:rFonts w:ascii="PT Astra Serif" w:hAnsi="PT Astra Serif"/>
          <w:b/>
          <w:sz w:val="28"/>
          <w:szCs w:val="28"/>
          <w:u w:val="single"/>
        </w:rPr>
        <w:t xml:space="preserve">               </w:t>
      </w:r>
      <w:r w:rsidRPr="00D75EA9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 w:rsidRPr="00D75EA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07F32" w:rsidRPr="00D75EA9" w:rsidRDefault="00A07F32" w:rsidP="00A07F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14560" w:type="dxa"/>
        <w:tblLook w:val="04A0"/>
      </w:tblPr>
      <w:tblGrid>
        <w:gridCol w:w="1822"/>
        <w:gridCol w:w="1666"/>
        <w:gridCol w:w="5593"/>
        <w:gridCol w:w="2969"/>
        <w:gridCol w:w="2510"/>
      </w:tblGrid>
      <w:tr w:rsidR="00A07F32" w:rsidRPr="001D7469" w:rsidTr="00A07F32">
        <w:tc>
          <w:tcPr>
            <w:tcW w:w="1339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07F32">
              <w:rPr>
                <w:rFonts w:ascii="PT Astra Serif" w:hAnsi="PT Astra Serif"/>
                <w:b/>
                <w:bCs/>
                <w:color w:val="000000"/>
              </w:rPr>
              <w:t>Наименование МО/ГОУ</w:t>
            </w:r>
          </w:p>
        </w:tc>
        <w:tc>
          <w:tcPr>
            <w:tcW w:w="1553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07F32">
              <w:rPr>
                <w:rFonts w:ascii="PT Astra Serif" w:hAnsi="PT Astra Serif"/>
                <w:b/>
                <w:bCs/>
                <w:color w:val="000000"/>
              </w:rPr>
              <w:t>Дата проведения мероприятия</w:t>
            </w:r>
          </w:p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973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 xml:space="preserve">Наименование мероприятия, </w:t>
            </w:r>
          </w:p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>краткое его описание с указанием ключевых моментов</w:t>
            </w:r>
          </w:p>
        </w:tc>
        <w:tc>
          <w:tcPr>
            <w:tcW w:w="3100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>Место проведения мероприятия</w:t>
            </w:r>
          </w:p>
        </w:tc>
        <w:tc>
          <w:tcPr>
            <w:tcW w:w="2595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>Количество участников мероприятия</w:t>
            </w:r>
          </w:p>
        </w:tc>
      </w:tr>
      <w:tr w:rsidR="00A07F32" w:rsidRPr="001D7469" w:rsidTr="00A07F32">
        <w:tc>
          <w:tcPr>
            <w:tcW w:w="1339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3" w:type="dxa"/>
          </w:tcPr>
          <w:p w:rsidR="00A07F32" w:rsidRPr="001D7469" w:rsidRDefault="00A07F32" w:rsidP="001D7469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469" w:rsidRPr="001D7469" w:rsidRDefault="001D7469" w:rsidP="001D7469">
      <w:pPr>
        <w:rPr>
          <w:sz w:val="20"/>
          <w:szCs w:val="20"/>
        </w:rPr>
      </w:pPr>
    </w:p>
    <w:p w:rsidR="009D16ED" w:rsidRPr="001D7469" w:rsidRDefault="009D16ED" w:rsidP="009D16ED">
      <w:pPr>
        <w:jc w:val="right"/>
        <w:rPr>
          <w:rFonts w:ascii="PT Astra Serif" w:hAnsi="PT Astra Serif"/>
          <w:sz w:val="28"/>
          <w:szCs w:val="28"/>
        </w:rPr>
      </w:pPr>
    </w:p>
    <w:p w:rsidR="009D16ED" w:rsidRPr="001D7469" w:rsidRDefault="009D16ED" w:rsidP="009D16ED">
      <w:pPr>
        <w:rPr>
          <w:sz w:val="20"/>
          <w:szCs w:val="20"/>
        </w:rPr>
      </w:pPr>
    </w:p>
    <w:p w:rsidR="009D16ED" w:rsidRDefault="009D16ED" w:rsidP="009D16ED"/>
    <w:p w:rsidR="00571369" w:rsidRDefault="00571369"/>
    <w:sectPr w:rsidR="00571369" w:rsidSect="00C24E27">
      <w:headerReference w:type="even" r:id="rId8"/>
      <w:headerReference w:type="default" r:id="rId9"/>
      <w:pgSz w:w="16838" w:h="11906" w:orient="landscape" w:code="9"/>
      <w:pgMar w:top="1418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02" w:rsidRDefault="00347402">
      <w:r>
        <w:separator/>
      </w:r>
    </w:p>
  </w:endnote>
  <w:endnote w:type="continuationSeparator" w:id="0">
    <w:p w:rsidR="00347402" w:rsidRDefault="0034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02" w:rsidRDefault="00347402">
      <w:r>
        <w:separator/>
      </w:r>
    </w:p>
  </w:footnote>
  <w:footnote w:type="continuationSeparator" w:id="0">
    <w:p w:rsidR="00347402" w:rsidRDefault="00347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7" w:rsidRDefault="006D6E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4E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E27">
      <w:rPr>
        <w:rStyle w:val="a6"/>
        <w:noProof/>
      </w:rPr>
      <w:t>1</w:t>
    </w:r>
    <w:r>
      <w:rPr>
        <w:rStyle w:val="a6"/>
      </w:rPr>
      <w:fldChar w:fldCharType="end"/>
    </w:r>
  </w:p>
  <w:p w:rsidR="00C24E27" w:rsidRDefault="00C24E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70088"/>
      <w:docPartObj>
        <w:docPartGallery w:val="Page Numbers (Top of Page)"/>
        <w:docPartUnique/>
      </w:docPartObj>
    </w:sdtPr>
    <w:sdtContent>
      <w:p w:rsidR="00C24E27" w:rsidRDefault="006D6ED4">
        <w:pPr>
          <w:pStyle w:val="a5"/>
          <w:jc w:val="center"/>
        </w:pPr>
        <w:r>
          <w:fldChar w:fldCharType="begin"/>
        </w:r>
        <w:r w:rsidR="00C24E27">
          <w:instrText>PAGE   \* MERGEFORMAT</w:instrText>
        </w:r>
        <w:r>
          <w:fldChar w:fldCharType="separate"/>
        </w:r>
        <w:r w:rsidR="000103A3">
          <w:rPr>
            <w:noProof/>
          </w:rPr>
          <w:t>20</w:t>
        </w:r>
        <w:r>
          <w:fldChar w:fldCharType="end"/>
        </w:r>
      </w:p>
    </w:sdtContent>
  </w:sdt>
  <w:p w:rsidR="00C24E27" w:rsidRDefault="00C24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3ED"/>
    <w:multiLevelType w:val="multilevel"/>
    <w:tmpl w:val="81647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B0185"/>
    <w:multiLevelType w:val="multilevel"/>
    <w:tmpl w:val="D08E85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31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0"/>
  </w:num>
  <w:num w:numId="5">
    <w:abstractNumId w:val="34"/>
  </w:num>
  <w:num w:numId="6">
    <w:abstractNumId w:val="12"/>
  </w:num>
  <w:num w:numId="7">
    <w:abstractNumId w:val="28"/>
  </w:num>
  <w:num w:numId="8">
    <w:abstractNumId w:val="27"/>
  </w:num>
  <w:num w:numId="9">
    <w:abstractNumId w:val="22"/>
  </w:num>
  <w:num w:numId="10">
    <w:abstractNumId w:val="7"/>
  </w:num>
  <w:num w:numId="11">
    <w:abstractNumId w:val="10"/>
  </w:num>
  <w:num w:numId="12">
    <w:abstractNumId w:val="8"/>
  </w:num>
  <w:num w:numId="13">
    <w:abstractNumId w:val="2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35"/>
  </w:num>
  <w:num w:numId="19">
    <w:abstractNumId w:val="18"/>
  </w:num>
  <w:num w:numId="20">
    <w:abstractNumId w:val="26"/>
  </w:num>
  <w:num w:numId="21">
    <w:abstractNumId w:val="3"/>
  </w:num>
  <w:num w:numId="22">
    <w:abstractNumId w:val="17"/>
  </w:num>
  <w:num w:numId="23">
    <w:abstractNumId w:val="33"/>
  </w:num>
  <w:num w:numId="24">
    <w:abstractNumId w:val="5"/>
  </w:num>
  <w:num w:numId="25">
    <w:abstractNumId w:val="9"/>
  </w:num>
  <w:num w:numId="26">
    <w:abstractNumId w:val="23"/>
  </w:num>
  <w:num w:numId="27">
    <w:abstractNumId w:val="13"/>
  </w:num>
  <w:num w:numId="28">
    <w:abstractNumId w:val="16"/>
  </w:num>
  <w:num w:numId="29">
    <w:abstractNumId w:val="25"/>
  </w:num>
  <w:num w:numId="30">
    <w:abstractNumId w:val="0"/>
  </w:num>
  <w:num w:numId="31">
    <w:abstractNumId w:val="24"/>
  </w:num>
  <w:num w:numId="32">
    <w:abstractNumId w:val="31"/>
  </w:num>
  <w:num w:numId="33">
    <w:abstractNumId w:val="14"/>
  </w:num>
  <w:num w:numId="34">
    <w:abstractNumId w:val="29"/>
  </w:num>
  <w:num w:numId="35">
    <w:abstractNumId w:val="30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1369"/>
    <w:rsid w:val="000103A3"/>
    <w:rsid w:val="0019440B"/>
    <w:rsid w:val="001D7469"/>
    <w:rsid w:val="002D2481"/>
    <w:rsid w:val="00347402"/>
    <w:rsid w:val="004613BE"/>
    <w:rsid w:val="004D2C5B"/>
    <w:rsid w:val="00543856"/>
    <w:rsid w:val="005616D7"/>
    <w:rsid w:val="00571369"/>
    <w:rsid w:val="00610455"/>
    <w:rsid w:val="00621B67"/>
    <w:rsid w:val="00694606"/>
    <w:rsid w:val="006D6ED4"/>
    <w:rsid w:val="00785584"/>
    <w:rsid w:val="00792135"/>
    <w:rsid w:val="0079318D"/>
    <w:rsid w:val="007B6DAA"/>
    <w:rsid w:val="007C178D"/>
    <w:rsid w:val="00846F1C"/>
    <w:rsid w:val="009010AB"/>
    <w:rsid w:val="0098423D"/>
    <w:rsid w:val="009D16ED"/>
    <w:rsid w:val="00A07F32"/>
    <w:rsid w:val="00A6160F"/>
    <w:rsid w:val="00A85303"/>
    <w:rsid w:val="00BE1320"/>
    <w:rsid w:val="00C24E27"/>
    <w:rsid w:val="00C512D8"/>
    <w:rsid w:val="00CC435A"/>
    <w:rsid w:val="00D57C7F"/>
    <w:rsid w:val="00E662EF"/>
    <w:rsid w:val="00ED048A"/>
    <w:rsid w:val="00FD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D4"/>
    <w:rPr>
      <w:sz w:val="24"/>
      <w:szCs w:val="24"/>
    </w:rPr>
  </w:style>
  <w:style w:type="paragraph" w:styleId="1">
    <w:name w:val="heading 1"/>
    <w:basedOn w:val="a"/>
    <w:next w:val="a"/>
    <w:qFormat/>
    <w:rsid w:val="006D6ED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6ED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D6ED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D6ED4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D6ED4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D6ED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D6ED4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D6ED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6D6ED4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6ED4"/>
    <w:pPr>
      <w:jc w:val="both"/>
    </w:pPr>
    <w:rPr>
      <w:sz w:val="28"/>
    </w:rPr>
  </w:style>
  <w:style w:type="paragraph" w:styleId="20">
    <w:name w:val="Body Text 2"/>
    <w:basedOn w:val="a"/>
    <w:rsid w:val="006D6ED4"/>
    <w:pPr>
      <w:jc w:val="both"/>
    </w:pPr>
    <w:rPr>
      <w:sz w:val="32"/>
    </w:rPr>
  </w:style>
  <w:style w:type="paragraph" w:styleId="a4">
    <w:name w:val="Body Text Indent"/>
    <w:basedOn w:val="a"/>
    <w:rsid w:val="006D6ED4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6D6ED4"/>
    <w:pPr>
      <w:ind w:left="510"/>
      <w:jc w:val="both"/>
    </w:pPr>
    <w:rPr>
      <w:sz w:val="28"/>
    </w:rPr>
  </w:style>
  <w:style w:type="paragraph" w:styleId="a5">
    <w:name w:val="header"/>
    <w:basedOn w:val="a"/>
    <w:rsid w:val="006D6ED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D6ED4"/>
  </w:style>
  <w:style w:type="paragraph" w:styleId="a7">
    <w:name w:val="footer"/>
    <w:basedOn w:val="a"/>
    <w:rsid w:val="006D6ED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6D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D6E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6ED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6D6E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6D6ED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D6ED4"/>
  </w:style>
  <w:style w:type="paragraph" w:styleId="ae">
    <w:name w:val="annotation subject"/>
    <w:basedOn w:val="ac"/>
    <w:next w:val="ac"/>
    <w:link w:val="af"/>
    <w:semiHidden/>
    <w:unhideWhenUsed/>
    <w:rsid w:val="006D6ED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D6ED4"/>
    <w:rPr>
      <w:b/>
      <w:bCs/>
    </w:rPr>
  </w:style>
  <w:style w:type="paragraph" w:styleId="af0">
    <w:name w:val="Revision"/>
    <w:hidden/>
    <w:uiPriority w:val="99"/>
    <w:semiHidden/>
    <w:rsid w:val="006D6ED4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6D6ED4"/>
    <w:rPr>
      <w:color w:val="808080"/>
    </w:rPr>
  </w:style>
  <w:style w:type="character" w:styleId="af2">
    <w:name w:val="Hyperlink"/>
    <w:rsid w:val="006D6ED4"/>
    <w:rPr>
      <w:color w:val="0000FF"/>
      <w:u w:val="single"/>
    </w:rPr>
  </w:style>
  <w:style w:type="paragraph" w:styleId="af3">
    <w:name w:val="Plain Text"/>
    <w:basedOn w:val="a"/>
    <w:link w:val="af4"/>
    <w:rsid w:val="006D6ED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D6ED4"/>
    <w:rPr>
      <w:rFonts w:ascii="Courier New" w:hAnsi="Courier New"/>
    </w:rPr>
  </w:style>
  <w:style w:type="paragraph" w:customStyle="1" w:styleId="Standard">
    <w:name w:val="Standard"/>
    <w:rsid w:val="006D6ED4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D6ED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D6E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6D6E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D6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8"/>
    <w:rsid w:val="001D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rsid w:val="009D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&#1086;&#1089;.%20&#1091;&#1095;&#1088;&#1077;&#1078;&#1076;&#1077;&#1085;&#1080;&#1103;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600A"/>
    <w:rsid w:val="00604031"/>
    <w:rsid w:val="00C6085F"/>
    <w:rsid w:val="00F6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600A"/>
  </w:style>
  <w:style w:type="paragraph" w:customStyle="1" w:styleId="50E31D2463B741FFAD3CAB88C1329DCC">
    <w:name w:val="50E31D2463B741FFAD3CAB88C1329DCC"/>
    <w:rsid w:val="00F6600A"/>
  </w:style>
  <w:style w:type="paragraph" w:customStyle="1" w:styleId="DC9EB2122AA54AC08445E2387CD8CFF2">
    <w:name w:val="DC9EB2122AA54AC08445E2387CD8CFF2"/>
    <w:rsid w:val="00F6600A"/>
  </w:style>
  <w:style w:type="paragraph" w:customStyle="1" w:styleId="B3BC7F36290149D3AE67A5CB69F02FD7">
    <w:name w:val="B3BC7F36290149D3AE67A5CB69F02FD7"/>
    <w:rsid w:val="00F660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A5E8-78EB-4014-B786-C17409B7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(гос. учреждения)</Template>
  <TotalTime>7</TotalTime>
  <Pages>1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Пискунова Оксана Владимировна</dc:creator>
  <cp:lastModifiedBy>Пользователь Windows</cp:lastModifiedBy>
  <cp:revision>7</cp:revision>
  <cp:lastPrinted>2021-06-03T09:40:00Z</cp:lastPrinted>
  <dcterms:created xsi:type="dcterms:W3CDTF">2022-05-23T12:57:00Z</dcterms:created>
  <dcterms:modified xsi:type="dcterms:W3CDTF">2022-05-31T11:27:00Z</dcterms:modified>
</cp:coreProperties>
</file>